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C3" w:rsidRPr="00067B08" w:rsidRDefault="00D558C3" w:rsidP="00D558C3">
      <w:pPr>
        <w:spacing w:line="276" w:lineRule="auto"/>
        <w:ind w:firstLine="567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67B08">
        <w:rPr>
          <w:rFonts w:ascii="Times New Roman" w:hAnsi="Times New Roman"/>
          <w:b/>
          <w:sz w:val="28"/>
          <w:szCs w:val="28"/>
        </w:rPr>
        <w:t xml:space="preserve">Доклад начальника </w:t>
      </w:r>
      <w:r>
        <w:rPr>
          <w:rFonts w:ascii="Times New Roman" w:hAnsi="Times New Roman"/>
          <w:b/>
          <w:sz w:val="28"/>
          <w:szCs w:val="28"/>
        </w:rPr>
        <w:t xml:space="preserve"> отдела по </w:t>
      </w:r>
      <w:r w:rsidRPr="00067B08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D558C3" w:rsidRDefault="00D558C3" w:rsidP="00D558C3">
      <w:pPr>
        <w:spacing w:line="276" w:lineRule="auto"/>
        <w:ind w:firstLine="567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067B08">
        <w:rPr>
          <w:rFonts w:ascii="Times New Roman" w:hAnsi="Times New Roman"/>
          <w:sz w:val="28"/>
          <w:szCs w:val="28"/>
        </w:rPr>
        <w:t xml:space="preserve">(Муниципальное педагогическое совещание </w:t>
      </w:r>
      <w:proofErr w:type="gramEnd"/>
    </w:p>
    <w:p w:rsidR="00D558C3" w:rsidRPr="00067B08" w:rsidRDefault="00D558C3" w:rsidP="00D558C3">
      <w:pPr>
        <w:spacing w:line="276" w:lineRule="auto"/>
        <w:ind w:firstLine="567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067B08">
        <w:rPr>
          <w:rFonts w:ascii="Times New Roman" w:hAnsi="Times New Roman"/>
          <w:sz w:val="28"/>
          <w:szCs w:val="28"/>
        </w:rPr>
        <w:t xml:space="preserve">работников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Ловозерского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района)</w:t>
      </w:r>
    </w:p>
    <w:p w:rsidR="00D558C3" w:rsidRPr="00067B08" w:rsidRDefault="00D558C3" w:rsidP="00D558C3">
      <w:pPr>
        <w:pStyle w:val="11"/>
        <w:widowControl w:val="0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7B08">
        <w:rPr>
          <w:rFonts w:ascii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D558C3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58C3" w:rsidRPr="00643E13" w:rsidRDefault="00D558C3" w:rsidP="00D558C3">
      <w:pPr>
        <w:spacing w:before="0" w:beforeAutospacing="0" w:after="0" w:afterAutospacing="0"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43E13">
        <w:rPr>
          <w:rFonts w:ascii="Times New Roman" w:eastAsia="Times New Roman" w:hAnsi="Times New Roman"/>
          <w:sz w:val="28"/>
          <w:szCs w:val="28"/>
          <w:lang w:eastAsia="ru-RU"/>
        </w:rPr>
        <w:t>ада приветствовать всех присутствующих в этом зале. Прежде всего, хочу поздравить вас  с началом нового учебного года.</w:t>
      </w:r>
    </w:p>
    <w:p w:rsidR="00D558C3" w:rsidRPr="00643E13" w:rsidRDefault="00D558C3" w:rsidP="00D558C3">
      <w:pPr>
        <w:spacing w:before="0" w:beforeAutospacing="0" w:after="0" w:afterAutospacing="0"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E13">
        <w:rPr>
          <w:rFonts w:ascii="Times New Roman" w:eastAsia="Times New Roman" w:hAnsi="Times New Roman"/>
          <w:sz w:val="28"/>
          <w:szCs w:val="28"/>
          <w:lang w:eastAsia="ru-RU"/>
        </w:rPr>
        <w:t>Коллеги,  вы выполняете очень важную, благородную, ответственную миссию – учите и воспитываете детей. Именно от вас, от качества и содержания вашей работы  зависит развитие Российского общества на десятилетия вперед.</w:t>
      </w:r>
    </w:p>
    <w:p w:rsidR="00D558C3" w:rsidRPr="00643E13" w:rsidRDefault="00D558C3" w:rsidP="00D558C3">
      <w:pPr>
        <w:spacing w:before="0" w:beforeAutospacing="0" w:after="0" w:afterAutospacing="0"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E13">
        <w:rPr>
          <w:rFonts w:ascii="Times New Roman" w:eastAsia="Times New Roman" w:hAnsi="Times New Roman"/>
          <w:sz w:val="28"/>
          <w:szCs w:val="28"/>
          <w:lang w:eastAsia="ru-RU"/>
        </w:rPr>
        <w:t>Уважаемые коллеги!</w:t>
      </w:r>
    </w:p>
    <w:p w:rsidR="00D558C3" w:rsidRDefault="00D558C3" w:rsidP="00D558C3">
      <w:pPr>
        <w:spacing w:before="0" w:beforeAutospacing="0" w:after="0" w:afterAutospacing="0"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E13">
        <w:rPr>
          <w:rFonts w:ascii="Times New Roman" w:eastAsia="Times New Roman" w:hAnsi="Times New Roman"/>
          <w:sz w:val="28"/>
          <w:szCs w:val="28"/>
          <w:lang w:eastAsia="ru-RU"/>
        </w:rPr>
        <w:t>Сегодняшняя  встреча дает нам возможность обсудить назревшие проблемы, проанализировать и определить пути их решения, а также наметить  перспективы дальнейшего развития системы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3E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нашего района.</w:t>
      </w:r>
    </w:p>
    <w:p w:rsidR="00D558C3" w:rsidRPr="00C70412" w:rsidRDefault="00D558C3" w:rsidP="00D558C3">
      <w:pPr>
        <w:spacing w:before="0" w:beforeAutospacing="0" w:after="0" w:afterAutospacing="0"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70412">
        <w:rPr>
          <w:rFonts w:ascii="Times New Roman" w:hAnsi="Times New Roman"/>
          <w:sz w:val="28"/>
          <w:szCs w:val="28"/>
          <w:lang w:eastAsia="ru-RU"/>
        </w:rPr>
        <w:t xml:space="preserve">Муниципальная образовательная политика в минувшем учебном году учитывала все инновационные процессы, происходящие в системе образования страны и региона. </w:t>
      </w:r>
    </w:p>
    <w:p w:rsidR="00D558C3" w:rsidRPr="00C70412" w:rsidRDefault="00D558C3" w:rsidP="00D558C3">
      <w:pPr>
        <w:spacing w:before="0" w:beforeAutospacing="0" w:after="0" w:afterAutospacing="0"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70412">
        <w:rPr>
          <w:rFonts w:ascii="Times New Roman" w:hAnsi="Times New Roman"/>
          <w:sz w:val="28"/>
          <w:szCs w:val="28"/>
          <w:lang w:eastAsia="ru-RU"/>
        </w:rPr>
        <w:t xml:space="preserve">Стратегическими ориентирами деятельности стали Муниципальная программа  </w:t>
      </w:r>
      <w:proofErr w:type="spellStart"/>
      <w:r w:rsidRPr="00C70412">
        <w:rPr>
          <w:rFonts w:ascii="Times New Roman" w:hAnsi="Times New Roman"/>
          <w:sz w:val="28"/>
          <w:szCs w:val="28"/>
          <w:lang w:eastAsia="ru-RU"/>
        </w:rPr>
        <w:t>Ловозерского</w:t>
      </w:r>
      <w:proofErr w:type="spellEnd"/>
      <w:r w:rsidRPr="00C70412">
        <w:rPr>
          <w:rFonts w:ascii="Times New Roman" w:hAnsi="Times New Roman"/>
          <w:sz w:val="28"/>
          <w:szCs w:val="28"/>
          <w:lang w:eastAsia="ru-RU"/>
        </w:rPr>
        <w:t xml:space="preserve"> района «Развитие образования» и </w:t>
      </w:r>
      <w:r w:rsidR="00C704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0412">
        <w:rPr>
          <w:rFonts w:ascii="Times New Roman" w:hAnsi="Times New Roman"/>
          <w:sz w:val="28"/>
          <w:szCs w:val="28"/>
          <w:lang w:eastAsia="ru-RU"/>
        </w:rPr>
        <w:t xml:space="preserve">План мероприятий («дорожная карта». </w:t>
      </w:r>
      <w:proofErr w:type="gramEnd"/>
    </w:p>
    <w:p w:rsidR="00D558C3" w:rsidRPr="0094792D" w:rsidRDefault="00D558C3" w:rsidP="00D558C3">
      <w:pPr>
        <w:spacing w:before="0" w:beforeAutospacing="0" w:after="0" w:afterAutospacing="0" w:line="276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D01A2C">
        <w:rPr>
          <w:rFonts w:ascii="Times New Roman" w:hAnsi="Times New Roman"/>
          <w:sz w:val="28"/>
          <w:szCs w:val="28"/>
        </w:rPr>
        <w:t>Нормативное правовое регулирование обеспечивает деятельность</w:t>
      </w:r>
      <w:r w:rsidRPr="00067B08">
        <w:rPr>
          <w:rFonts w:ascii="Times New Roman" w:hAnsi="Times New Roman"/>
          <w:sz w:val="28"/>
          <w:szCs w:val="28"/>
        </w:rPr>
        <w:t xml:space="preserve"> муниципальной системы образования, включающей в себя на 01.09.201</w:t>
      </w:r>
      <w:r>
        <w:rPr>
          <w:rFonts w:ascii="Times New Roman" w:hAnsi="Times New Roman"/>
          <w:sz w:val="28"/>
          <w:szCs w:val="28"/>
        </w:rPr>
        <w:t>8</w:t>
      </w:r>
      <w:r w:rsidRPr="00067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067B08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067B08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Pr="00067B08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067B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подведомственных отделу по образованию,</w:t>
      </w:r>
      <w:r w:rsidRPr="00067B08">
        <w:rPr>
          <w:rFonts w:ascii="Times New Roman" w:hAnsi="Times New Roman"/>
          <w:sz w:val="28"/>
          <w:szCs w:val="28"/>
        </w:rPr>
        <w:t xml:space="preserve"> в которых обучаются и воспитываются</w:t>
      </w:r>
      <w:r>
        <w:rPr>
          <w:rFonts w:ascii="Times New Roman" w:hAnsi="Times New Roman"/>
          <w:sz w:val="28"/>
          <w:szCs w:val="28"/>
        </w:rPr>
        <w:t xml:space="preserve">  1</w:t>
      </w:r>
      <w:r w:rsidR="00C70412">
        <w:rPr>
          <w:rFonts w:ascii="Times New Roman" w:hAnsi="Times New Roman"/>
          <w:sz w:val="28"/>
          <w:szCs w:val="28"/>
        </w:rPr>
        <w:t>699</w:t>
      </w:r>
      <w:r>
        <w:rPr>
          <w:rFonts w:ascii="Times New Roman" w:hAnsi="Times New Roman"/>
          <w:sz w:val="28"/>
          <w:szCs w:val="28"/>
        </w:rPr>
        <w:t xml:space="preserve"> детей.</w:t>
      </w:r>
    </w:p>
    <w:p w:rsidR="00D558C3" w:rsidRPr="000E0AAA" w:rsidRDefault="00D558C3" w:rsidP="00D558C3">
      <w:pPr>
        <w:spacing w:before="0" w:beforeAutospacing="0" w:after="0" w:afterAutospacing="0" w:line="276" w:lineRule="auto"/>
        <w:ind w:firstLine="708"/>
        <w:rPr>
          <w:rFonts w:ascii="Times New Roman" w:hAnsi="Times New Roman"/>
          <w:sz w:val="28"/>
          <w:szCs w:val="28"/>
        </w:rPr>
      </w:pPr>
      <w:r w:rsidRPr="000E0AAA">
        <w:rPr>
          <w:rFonts w:ascii="Times New Roman" w:hAnsi="Times New Roman"/>
          <w:sz w:val="28"/>
          <w:szCs w:val="28"/>
        </w:rPr>
        <w:t>Сеть образовательных учреждений в настоящий момент полностью удовлетворяет потребности населения. На начало 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0E0AAA">
        <w:rPr>
          <w:rFonts w:ascii="Times New Roman" w:hAnsi="Times New Roman"/>
          <w:sz w:val="28"/>
          <w:szCs w:val="28"/>
        </w:rPr>
        <w:t xml:space="preserve"> года </w:t>
      </w:r>
      <w:r w:rsidRPr="004C44E0">
        <w:rPr>
          <w:rFonts w:ascii="Times New Roman" w:hAnsi="Times New Roman"/>
          <w:sz w:val="28"/>
          <w:szCs w:val="28"/>
        </w:rPr>
        <w:t>в  районе   653</w:t>
      </w:r>
      <w:r>
        <w:rPr>
          <w:rFonts w:ascii="Times New Roman" w:hAnsi="Times New Roman"/>
          <w:sz w:val="28"/>
          <w:szCs w:val="28"/>
        </w:rPr>
        <w:t xml:space="preserve">  ребёнка </w:t>
      </w:r>
      <w:r w:rsidRPr="000E0AAA">
        <w:rPr>
          <w:rFonts w:ascii="Times New Roman" w:hAnsi="Times New Roman"/>
          <w:sz w:val="28"/>
          <w:szCs w:val="28"/>
        </w:rPr>
        <w:t xml:space="preserve">в дошкольных образовательных организациях, </w:t>
      </w:r>
      <w:r>
        <w:rPr>
          <w:rFonts w:ascii="Times New Roman" w:hAnsi="Times New Roman"/>
          <w:sz w:val="28"/>
          <w:szCs w:val="28"/>
        </w:rPr>
        <w:t xml:space="preserve">1046 </w:t>
      </w:r>
      <w:r w:rsidRPr="000E0AAA">
        <w:rPr>
          <w:rFonts w:ascii="Times New Roman" w:hAnsi="Times New Roman"/>
          <w:sz w:val="28"/>
          <w:szCs w:val="28"/>
        </w:rPr>
        <w:t>обучающихся школ.</w:t>
      </w:r>
    </w:p>
    <w:p w:rsidR="00D558C3" w:rsidRDefault="00D558C3" w:rsidP="00D558C3">
      <w:pPr>
        <w:spacing w:before="0" w:beforeAutospacing="0" w:after="0" w:afterAutospacing="0" w:line="276" w:lineRule="auto"/>
        <w:ind w:firstLine="708"/>
        <w:rPr>
          <w:rFonts w:ascii="Times New Roman" w:hAnsi="Times New Roman"/>
          <w:sz w:val="28"/>
          <w:szCs w:val="28"/>
        </w:rPr>
      </w:pPr>
    </w:p>
    <w:p w:rsidR="00D558C3" w:rsidRPr="00067B08" w:rsidRDefault="00D558C3" w:rsidP="00D558C3">
      <w:pPr>
        <w:pStyle w:val="1"/>
        <w:spacing w:before="0" w:beforeAutospacing="0" w:after="0" w:afterAutospacing="0" w:line="276" w:lineRule="auto"/>
        <w:rPr>
          <w:sz w:val="28"/>
          <w:szCs w:val="28"/>
          <w:lang w:eastAsia="ru-RU"/>
        </w:rPr>
      </w:pPr>
      <w:r w:rsidRPr="00067B08">
        <w:rPr>
          <w:sz w:val="28"/>
          <w:szCs w:val="28"/>
          <w:lang w:eastAsia="ru-RU"/>
        </w:rPr>
        <w:t>ДОШКОЛЬНОЕ ОБРАЗОВАНИЕ</w:t>
      </w:r>
    </w:p>
    <w:p w:rsidR="00D558C3" w:rsidRPr="00EA6674" w:rsidRDefault="00D558C3" w:rsidP="00D558C3">
      <w:pPr>
        <w:spacing w:before="0" w:beforeAutospacing="0" w:after="0" w:afterAutospacing="0"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A6674">
        <w:rPr>
          <w:rFonts w:ascii="Times New Roman" w:hAnsi="Times New Roman"/>
          <w:sz w:val="28"/>
          <w:szCs w:val="28"/>
          <w:lang w:eastAsia="ru-RU"/>
        </w:rPr>
        <w:t>Основной целью развития дошкольного образования в муниципальной системе образования является реализация права детей на качественное и доступное дошкольное образование, обеспечивающее равные стартовые условия для полноценного физического и психического развития детей как основы их успешного обучения в школе.</w:t>
      </w:r>
    </w:p>
    <w:p w:rsidR="00D558C3" w:rsidRPr="006F2DD4" w:rsidRDefault="00D558C3" w:rsidP="00D558C3">
      <w:pPr>
        <w:spacing w:before="0" w:beforeAutospacing="0" w:after="0" w:afterAutospacing="0"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67B08">
        <w:rPr>
          <w:rFonts w:ascii="Times New Roman" w:hAnsi="Times New Roman"/>
          <w:sz w:val="28"/>
          <w:szCs w:val="28"/>
          <w:lang w:eastAsia="ru-RU"/>
        </w:rPr>
        <w:t>На 1 сентября 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067B08">
        <w:rPr>
          <w:rFonts w:ascii="Times New Roman" w:hAnsi="Times New Roman"/>
          <w:sz w:val="28"/>
          <w:szCs w:val="28"/>
          <w:lang w:eastAsia="ru-RU"/>
        </w:rPr>
        <w:t xml:space="preserve"> года в дошкольных образовательных организациях </w:t>
      </w:r>
      <w:r>
        <w:rPr>
          <w:rFonts w:ascii="Times New Roman" w:hAnsi="Times New Roman"/>
          <w:sz w:val="28"/>
          <w:szCs w:val="28"/>
          <w:lang w:eastAsia="ru-RU"/>
        </w:rPr>
        <w:t xml:space="preserve">35  </w:t>
      </w:r>
      <w:r w:rsidRPr="006F2DD4">
        <w:rPr>
          <w:rFonts w:ascii="Times New Roman" w:hAnsi="Times New Roman"/>
          <w:sz w:val="28"/>
          <w:szCs w:val="28"/>
          <w:lang w:eastAsia="ru-RU"/>
        </w:rPr>
        <w:t>группы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2DD4">
        <w:rPr>
          <w:rFonts w:ascii="Times New Roman" w:hAnsi="Times New Roman"/>
          <w:sz w:val="28"/>
          <w:szCs w:val="28"/>
          <w:lang w:eastAsia="ru-RU"/>
        </w:rPr>
        <w:t xml:space="preserve"> детей раннего и дошкольного возраста, </w:t>
      </w:r>
    </w:p>
    <w:p w:rsidR="00D558C3" w:rsidRDefault="00D558C3" w:rsidP="00D558C3">
      <w:pPr>
        <w:spacing w:before="0" w:beforeAutospacing="0" w:after="0" w:after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C084A">
        <w:rPr>
          <w:rFonts w:ascii="Times New Roman" w:hAnsi="Times New Roman"/>
          <w:sz w:val="28"/>
          <w:szCs w:val="28"/>
          <w:lang w:eastAsia="ru-RU"/>
        </w:rPr>
        <w:t xml:space="preserve">слугами дошкольного образования обеспечены 100% детей от </w:t>
      </w:r>
      <w:r w:rsidR="00C70412">
        <w:rPr>
          <w:rFonts w:ascii="Times New Roman" w:hAnsi="Times New Roman"/>
          <w:sz w:val="28"/>
          <w:szCs w:val="28"/>
          <w:lang w:eastAsia="ru-RU"/>
        </w:rPr>
        <w:t>1</w:t>
      </w:r>
      <w:r w:rsidRPr="003C084A">
        <w:rPr>
          <w:rFonts w:ascii="Times New Roman" w:hAnsi="Times New Roman"/>
          <w:sz w:val="28"/>
          <w:szCs w:val="28"/>
          <w:lang w:eastAsia="ru-RU"/>
        </w:rPr>
        <w:t xml:space="preserve"> до 7 лет, родители которых обратились за получением данной услуги. Очередность в муниципальные дошкольные образовательные организации отсутствует. Прозрачность </w:t>
      </w:r>
      <w:r w:rsidRPr="003C084A">
        <w:rPr>
          <w:rFonts w:ascii="Times New Roman" w:hAnsi="Times New Roman"/>
          <w:sz w:val="28"/>
          <w:szCs w:val="28"/>
          <w:lang w:eastAsia="ru-RU"/>
        </w:rPr>
        <w:lastRenderedPageBreak/>
        <w:t>хода оказания услуги по постановке ребенка на учет и зачисления его в дошкольную образовательную организацию, открытость информации о состоянии очередности обеспечивается использованием автоматизированной информационной системы «Электронный детский сад».</w:t>
      </w:r>
      <w:r w:rsidRPr="00A51923">
        <w:rPr>
          <w:rFonts w:ascii="Times New Roman" w:hAnsi="Times New Roman"/>
          <w:sz w:val="28"/>
          <w:szCs w:val="28"/>
        </w:rPr>
        <w:t xml:space="preserve"> </w:t>
      </w:r>
    </w:p>
    <w:p w:rsidR="00D558C3" w:rsidRDefault="00D558C3" w:rsidP="00D558C3">
      <w:pPr>
        <w:spacing w:before="0" w:beforeAutospacing="0" w:after="0" w:after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 целью  реализации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детских садах района продолжилось обеспечение предметно-развивающая пространственная образовательная  среда  ДОУ требованиям стандарта, обновлены учебные пособия, средства обучения, игровое оборудование.</w:t>
      </w:r>
    </w:p>
    <w:p w:rsidR="00D558C3" w:rsidRDefault="00D558C3" w:rsidP="00D558C3">
      <w:pPr>
        <w:spacing w:before="0" w:beforeAutospacing="0" w:after="0" w:after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организации информационно-методического сопровождения по введению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районе  организована работа  методических  объединений  старших  воспитателей и районное методическое объединение логопедов и психологов дошкольных учреждений и общеобразовательных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Ловозерского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D558C3" w:rsidRPr="00C57B67" w:rsidRDefault="00D558C3" w:rsidP="00D558C3">
      <w:pPr>
        <w:spacing w:before="0" w:beforeAutospacing="0" w:after="0" w:afterAutospacing="0" w:line="276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EEE">
        <w:rPr>
          <w:rFonts w:ascii="Times New Roman" w:hAnsi="Times New Roman"/>
          <w:sz w:val="28"/>
          <w:szCs w:val="28"/>
          <w:lang w:eastAsia="ru-RU"/>
        </w:rPr>
        <w:t xml:space="preserve">Размер родительской платы за присмотр и уход за ребенком в дошкольных образовательных организациях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на 01.09.2018 года </w:t>
      </w:r>
      <w:r w:rsidRPr="00C57B67">
        <w:rPr>
          <w:rFonts w:ascii="Times New Roman" w:hAnsi="Times New Roman"/>
          <w:color w:val="000000"/>
          <w:sz w:val="28"/>
          <w:szCs w:val="28"/>
          <w:lang w:eastAsia="ru-RU"/>
        </w:rPr>
        <w:t>117 рублей в день.</w:t>
      </w:r>
    </w:p>
    <w:p w:rsidR="00D558C3" w:rsidRPr="008318F1" w:rsidRDefault="00D558C3" w:rsidP="00D558C3">
      <w:pPr>
        <w:spacing w:before="0" w:beforeAutospacing="0" w:after="0" w:afterAutospacing="0" w:line="276" w:lineRule="auto"/>
        <w:ind w:firstLine="709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 направления работы в</w:t>
      </w:r>
      <w:r w:rsidRPr="00EC3DC1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7/</w:t>
      </w:r>
      <w:r w:rsidRPr="00EC3DC1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EC3DC1">
        <w:rPr>
          <w:rFonts w:ascii="Times New Roman" w:hAnsi="Times New Roman"/>
          <w:sz w:val="28"/>
          <w:szCs w:val="28"/>
          <w:lang w:eastAsia="ru-RU"/>
        </w:rPr>
        <w:t xml:space="preserve"> учебн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EC3DC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C3DC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заключались в создании</w:t>
      </w:r>
      <w:r w:rsidRPr="00EC3DC1">
        <w:rPr>
          <w:rFonts w:ascii="Times New Roman" w:hAnsi="Times New Roman"/>
          <w:sz w:val="28"/>
          <w:szCs w:val="28"/>
          <w:lang w:eastAsia="ru-RU"/>
        </w:rPr>
        <w:t xml:space="preserve"> необходимых условий для </w:t>
      </w:r>
      <w:r w:rsidRPr="004A22AD">
        <w:rPr>
          <w:rFonts w:ascii="Times New Roman" w:hAnsi="Times New Roman"/>
          <w:sz w:val="28"/>
          <w:szCs w:val="28"/>
          <w:lang w:eastAsia="ru-RU"/>
        </w:rPr>
        <w:t>достижения нового, современного качества дошкольного образования путем реализация  Федерального государственного образовательного стандарта дошкольного образования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EC3DC1">
        <w:rPr>
          <w:rFonts w:ascii="Times New Roman" w:hAnsi="Times New Roman"/>
          <w:sz w:val="28"/>
          <w:szCs w:val="28"/>
          <w:lang w:eastAsia="ru-RU"/>
        </w:rPr>
        <w:t xml:space="preserve"> внедрения эффективного использования кадровых, финансовых, материально-технических и управленческих ресурсов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558C3" w:rsidRPr="00067B08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58C3" w:rsidRPr="00067B08" w:rsidRDefault="00D558C3" w:rsidP="00D558C3">
      <w:pPr>
        <w:pStyle w:val="1"/>
        <w:spacing w:before="0" w:beforeAutospacing="0" w:after="0" w:afterAutospacing="0" w:line="276" w:lineRule="auto"/>
        <w:rPr>
          <w:sz w:val="28"/>
          <w:szCs w:val="28"/>
          <w:lang w:eastAsia="ru-RU"/>
        </w:rPr>
      </w:pPr>
      <w:r w:rsidRPr="00067B08">
        <w:rPr>
          <w:sz w:val="28"/>
          <w:szCs w:val="28"/>
          <w:lang w:eastAsia="ru-RU"/>
        </w:rPr>
        <w:t>НАЧАЛЬНОЕ, ОСНОВНОЕ И СРЕДНЕЕ ОБЩЕЕ ОБРАЗОВАНИЕ</w:t>
      </w:r>
    </w:p>
    <w:p w:rsidR="00D558C3" w:rsidRPr="00067B08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7B08">
        <w:rPr>
          <w:rFonts w:ascii="Times New Roman" w:hAnsi="Times New Roman" w:cs="Times New Roman"/>
          <w:sz w:val="28"/>
          <w:szCs w:val="28"/>
          <w:lang w:eastAsia="ru-RU"/>
        </w:rPr>
        <w:t>Главным приоритетом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начального, основного и среднего общего образования</w:t>
      </w:r>
      <w:r w:rsidRPr="00067B08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повышение качества результатов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на разных уровнях.</w:t>
      </w:r>
    </w:p>
    <w:p w:rsidR="00D558C3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D07">
        <w:rPr>
          <w:rFonts w:ascii="Times New Roman" w:hAnsi="Times New Roman" w:cs="Times New Roman"/>
          <w:sz w:val="28"/>
          <w:szCs w:val="28"/>
          <w:lang w:eastAsia="ru-RU"/>
        </w:rPr>
        <w:t>Всего на начало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53D07">
        <w:rPr>
          <w:rFonts w:ascii="Times New Roman" w:hAnsi="Times New Roman" w:cs="Times New Roman"/>
          <w:sz w:val="28"/>
          <w:szCs w:val="28"/>
          <w:lang w:eastAsia="ru-RU"/>
        </w:rPr>
        <w:t>/201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C53D07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Ловозерском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районе </w:t>
      </w:r>
      <w:r w:rsidRPr="00C53D07">
        <w:rPr>
          <w:rFonts w:ascii="Times New Roman" w:hAnsi="Times New Roman" w:cs="Times New Roman"/>
          <w:sz w:val="28"/>
          <w:szCs w:val="28"/>
          <w:lang w:eastAsia="ru-RU"/>
        </w:rPr>
        <w:t xml:space="preserve">открыто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54 </w:t>
      </w:r>
      <w:r w:rsidRPr="00C53D07">
        <w:rPr>
          <w:rFonts w:ascii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- комплекта </w:t>
      </w:r>
      <w:r w:rsidRPr="00C53D07">
        <w:rPr>
          <w:rFonts w:ascii="Times New Roman" w:hAnsi="Times New Roman" w:cs="Times New Roman"/>
          <w:sz w:val="28"/>
          <w:szCs w:val="28"/>
          <w:lang w:eastAsia="ru-RU"/>
        </w:rPr>
        <w:t xml:space="preserve"> с численностью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1046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58C3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3 </w:t>
      </w:r>
      <w:r w:rsidRPr="00C53D07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53D07">
        <w:rPr>
          <w:rFonts w:ascii="Times New Roman" w:hAnsi="Times New Roman" w:cs="Times New Roman"/>
          <w:sz w:val="28"/>
          <w:szCs w:val="28"/>
          <w:lang w:eastAsia="ru-RU"/>
        </w:rPr>
        <w:t xml:space="preserve"> школ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реализуют </w:t>
      </w:r>
      <w:r w:rsidRPr="00C53D07">
        <w:rPr>
          <w:rFonts w:ascii="Times New Roman" w:hAnsi="Times New Roman" w:cs="Times New Roman"/>
          <w:sz w:val="28"/>
          <w:szCs w:val="28"/>
          <w:lang w:eastAsia="ru-RU"/>
        </w:rPr>
        <w:t>средне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53D07">
        <w:rPr>
          <w:rFonts w:ascii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53D07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53D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558C3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ФГОС НОО</w:t>
      </w:r>
      <w:r w:rsidRPr="000E0AAA">
        <w:rPr>
          <w:rFonts w:ascii="Times New Roman" w:hAnsi="Times New Roman" w:cs="Times New Roman"/>
          <w:sz w:val="28"/>
          <w:szCs w:val="28"/>
          <w:lang w:eastAsia="ru-RU"/>
        </w:rPr>
        <w:t xml:space="preserve">  реализуется во всех классах начальной школы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За  исключением </w:t>
      </w:r>
      <w:r w:rsidRPr="000E0A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0AAA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E0AAA">
        <w:rPr>
          <w:rFonts w:ascii="Times New Roman" w:hAnsi="Times New Roman" w:cs="Times New Roman"/>
          <w:sz w:val="28"/>
          <w:szCs w:val="28"/>
          <w:lang w:eastAsia="ru-RU"/>
        </w:rPr>
        <w:t xml:space="preserve"> по адаптированным общеобразовательным программам.</w:t>
      </w:r>
    </w:p>
    <w:p w:rsidR="00D558C3" w:rsidRPr="00C53D07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D07">
        <w:rPr>
          <w:rFonts w:ascii="Times New Roman" w:hAnsi="Times New Roman" w:cs="Times New Roman"/>
          <w:sz w:val="28"/>
          <w:szCs w:val="28"/>
          <w:lang w:eastAsia="ru-RU"/>
        </w:rPr>
        <w:t>Достигнута 100% обеспеченность учебниками, учебно-лабораторным, компьютерным оборудованием для реализации ФГОС начального общего образования.</w:t>
      </w:r>
    </w:p>
    <w:p w:rsidR="00D558C3" w:rsidRPr="00D558C3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58C3">
        <w:rPr>
          <w:rFonts w:ascii="Times New Roman" w:hAnsi="Times New Roman" w:cs="Times New Roman"/>
          <w:sz w:val="28"/>
          <w:szCs w:val="28"/>
          <w:lang w:eastAsia="ru-RU"/>
        </w:rPr>
        <w:t>Продолжено обучение  в 1-3 классах    детей с ОВЗ, в  5-9 общеобразовательных классах школ  реализуется ФГОС ООО.</w:t>
      </w:r>
    </w:p>
    <w:p w:rsidR="00D558C3" w:rsidRPr="00C53D07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Ключевыми задачами, которые стоят перед педагогами, работающими по новым стандартам, по 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прежнему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остаются поиск эффективных форм организации уроков и внеурочной деятельности, разработка механизмов формирования универсальных учебных действий, определение инструментария оценки достижения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результатов обучения.</w:t>
      </w:r>
    </w:p>
    <w:p w:rsidR="00D558C3" w:rsidRPr="00067B08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D558C3" w:rsidRPr="00905F3A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5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Средними общеобразовательными организациями накоплен немалый опыт по организации </w:t>
      </w:r>
      <w:proofErr w:type="spellStart"/>
      <w:r w:rsidRPr="00905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905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подготовки и профильного обучения учащихся. </w:t>
      </w:r>
    </w:p>
    <w:p w:rsidR="00D558C3" w:rsidRPr="00905F3A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5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настоящее время на ступени среднего общего образования обеспечивается  профильное обучение. Программы профильного обучения среднего общего образования в 2018/2019  учебном году реализуются:</w:t>
      </w:r>
    </w:p>
    <w:p w:rsidR="00D558C3" w:rsidRPr="005B79D2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79D2">
        <w:rPr>
          <w:rFonts w:ascii="Times New Roman" w:hAnsi="Times New Roman" w:cs="Times New Roman"/>
          <w:sz w:val="28"/>
          <w:szCs w:val="28"/>
          <w:lang w:eastAsia="ru-RU"/>
        </w:rPr>
        <w:t xml:space="preserve">-  в 10  классе  МБОУ «РСОШ </w:t>
      </w:r>
      <w:proofErr w:type="spellStart"/>
      <w:r w:rsidRPr="005B79D2">
        <w:rPr>
          <w:rFonts w:ascii="Times New Roman" w:hAnsi="Times New Roman" w:cs="Times New Roman"/>
          <w:sz w:val="28"/>
          <w:szCs w:val="28"/>
          <w:lang w:eastAsia="ru-RU"/>
        </w:rPr>
        <w:t>им.В.С.Воронина</w:t>
      </w:r>
      <w:proofErr w:type="spellEnd"/>
      <w:r w:rsidRPr="005B79D2">
        <w:rPr>
          <w:rFonts w:ascii="Times New Roman" w:hAnsi="Times New Roman" w:cs="Times New Roman"/>
          <w:sz w:val="28"/>
          <w:szCs w:val="28"/>
          <w:lang w:eastAsia="ru-RU"/>
        </w:rPr>
        <w:t xml:space="preserve">»  для  19  </w:t>
      </w:r>
      <w:proofErr w:type="gramStart"/>
      <w:r w:rsidRPr="005B79D2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B79D2">
        <w:rPr>
          <w:rFonts w:ascii="Times New Roman" w:hAnsi="Times New Roman" w:cs="Times New Roman"/>
          <w:sz w:val="28"/>
          <w:szCs w:val="28"/>
          <w:lang w:eastAsia="ru-RU"/>
        </w:rPr>
        <w:t xml:space="preserve">  по  физико-математическому  направлению;</w:t>
      </w:r>
    </w:p>
    <w:p w:rsidR="00D558C3" w:rsidRPr="00905F3A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5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 МБОУ «ЛСОШ» подготовка старшеклассников осуществляется с учетом индивидуальных образовательных траекторий.</w:t>
      </w:r>
    </w:p>
    <w:p w:rsidR="00D558C3" w:rsidRPr="00067B08" w:rsidRDefault="00D558C3" w:rsidP="00D558C3">
      <w:pPr>
        <w:pStyle w:val="11"/>
        <w:widowControl w:val="0"/>
        <w:spacing w:after="0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58C3" w:rsidRPr="00730510" w:rsidRDefault="00D558C3" w:rsidP="00D558C3">
      <w:pPr>
        <w:pStyle w:val="1"/>
        <w:spacing w:before="0" w:beforeAutospacing="0" w:after="0" w:afterAutospacing="0" w:line="276" w:lineRule="auto"/>
        <w:rPr>
          <w:sz w:val="28"/>
          <w:szCs w:val="28"/>
          <w:lang w:eastAsia="ru-RU"/>
        </w:rPr>
      </w:pPr>
      <w:r w:rsidRPr="00730510">
        <w:rPr>
          <w:sz w:val="28"/>
          <w:szCs w:val="28"/>
          <w:lang w:eastAsia="ru-RU"/>
        </w:rPr>
        <w:t>ГОСУДАРСТВЕННАЯ ИТОГОВАЯ АТТЕСТАЦИЯ</w:t>
      </w:r>
    </w:p>
    <w:p w:rsidR="00D558C3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58C3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7B08">
        <w:rPr>
          <w:rFonts w:ascii="Times New Roman" w:hAnsi="Times New Roman" w:cs="Times New Roman"/>
          <w:sz w:val="28"/>
          <w:szCs w:val="28"/>
          <w:lang w:eastAsia="ru-RU"/>
        </w:rPr>
        <w:t>Важнейшим компонентом муниципальной системы оценки качества образования, инструментом для его повышения, является государственная итоговая аттестация.</w:t>
      </w:r>
    </w:p>
    <w:p w:rsidR="00D558C3" w:rsidRPr="00067B08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Второй год  для получения аттестата об основном общем образовании выпускники 9-х классов должны были сдать два обязательных предмета – русский язык и математику и два предмета по выбору.  Для обучающихся с ограниченными возможностями здоровья, детей-инвалидов</w:t>
      </w:r>
      <w:r w:rsidRPr="00A929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государственная итоговая аттестация проводилась в форме государственного выпускного экзамена.  Количество экзаменов по их желанию было сокращено до двух обязательных экзаменов по русскому языку и математике. </w:t>
      </w:r>
    </w:p>
    <w:p w:rsidR="00D558C3" w:rsidRDefault="00D558C3" w:rsidP="00D558C3">
      <w:pPr>
        <w:spacing w:before="0" w:beforeAutospacing="0" w:after="0" w:afterAutospacing="0"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ГИА </w:t>
      </w:r>
      <w:r w:rsidRPr="00067B08">
        <w:rPr>
          <w:rFonts w:ascii="Times New Roman" w:hAnsi="Times New Roman"/>
          <w:sz w:val="28"/>
          <w:szCs w:val="28"/>
          <w:lang w:eastAsia="ru-RU"/>
        </w:rPr>
        <w:t>по образовательным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7B08">
        <w:rPr>
          <w:rFonts w:ascii="Times New Roman" w:hAnsi="Times New Roman"/>
          <w:sz w:val="28"/>
          <w:szCs w:val="28"/>
          <w:lang w:eastAsia="ru-RU"/>
        </w:rPr>
        <w:t xml:space="preserve"> программам основного общего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образования проходила на 2-х пунктах проведения экзамена – на базе МБОУ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Краснощельская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  (ППЭ № 965)и МБОУ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Ревдская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им.В.СМ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оронина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(ППЭ № 938).</w:t>
      </w:r>
    </w:p>
    <w:p w:rsidR="00D558C3" w:rsidRDefault="00D558C3" w:rsidP="00D558C3">
      <w:pPr>
        <w:spacing w:before="0" w:beforeAutospacing="0" w:after="0" w:afterAutospacing="0" w:line="276" w:lineRule="auto"/>
        <w:ind w:firstLine="709"/>
        <w:rPr>
          <w:rFonts w:ascii="Times New Roman" w:hAnsi="Times New Roman"/>
          <w:sz w:val="28"/>
          <w:szCs w:val="28"/>
        </w:rPr>
      </w:pPr>
      <w:r w:rsidRPr="00067B08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99  выпускников 9-</w:t>
      </w:r>
      <w:r w:rsidRPr="00067B08">
        <w:rPr>
          <w:rFonts w:ascii="Times New Roman" w:hAnsi="Times New Roman"/>
          <w:sz w:val="28"/>
          <w:szCs w:val="28"/>
        </w:rPr>
        <w:t>х классов, допущенных к прохождению государственной итоговой аттестации по образовательным программам основного общего образования в 201</w:t>
      </w:r>
      <w:r>
        <w:rPr>
          <w:rFonts w:ascii="Times New Roman" w:hAnsi="Times New Roman"/>
          <w:sz w:val="28"/>
          <w:szCs w:val="28"/>
        </w:rPr>
        <w:t>7</w:t>
      </w:r>
      <w:r w:rsidRPr="00067B08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8</w:t>
      </w:r>
      <w:r w:rsidRPr="00067B08">
        <w:rPr>
          <w:rFonts w:ascii="Times New Roman" w:hAnsi="Times New Roman"/>
          <w:sz w:val="28"/>
          <w:szCs w:val="28"/>
        </w:rPr>
        <w:t xml:space="preserve"> учебном году, сдали экзамены</w:t>
      </w:r>
      <w:r>
        <w:rPr>
          <w:rFonts w:ascii="Times New Roman" w:hAnsi="Times New Roman"/>
          <w:sz w:val="28"/>
          <w:szCs w:val="28"/>
        </w:rPr>
        <w:t xml:space="preserve"> в основные сроки</w:t>
      </w:r>
      <w:r w:rsidRPr="00067B08">
        <w:rPr>
          <w:rFonts w:ascii="Times New Roman" w:hAnsi="Times New Roman"/>
          <w:sz w:val="28"/>
          <w:szCs w:val="28"/>
        </w:rPr>
        <w:t xml:space="preserve"> и получили документ государственного образца </w:t>
      </w:r>
      <w:r>
        <w:rPr>
          <w:rFonts w:ascii="Times New Roman" w:hAnsi="Times New Roman"/>
          <w:sz w:val="28"/>
          <w:szCs w:val="28"/>
        </w:rPr>
        <w:t xml:space="preserve">87 </w:t>
      </w:r>
      <w:r w:rsidRPr="00067B08">
        <w:rPr>
          <w:rFonts w:ascii="Times New Roman" w:hAnsi="Times New Roman"/>
          <w:sz w:val="28"/>
          <w:szCs w:val="28"/>
        </w:rPr>
        <w:t xml:space="preserve"> обучающихся</w:t>
      </w:r>
    </w:p>
    <w:p w:rsidR="00C70412" w:rsidRDefault="00D558C3" w:rsidP="00D558C3">
      <w:pPr>
        <w:spacing w:before="0" w:beforeAutospacing="0" w:after="0" w:afterAutospacing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Pr="00067B0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67B0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67B08">
        <w:rPr>
          <w:rFonts w:ascii="Times New Roman" w:hAnsi="Times New Roman"/>
          <w:sz w:val="28"/>
          <w:szCs w:val="28"/>
        </w:rPr>
        <w:t>, получивших на государственной итоговой аттестации по образовательным программам основного общего образования в 201</w:t>
      </w:r>
      <w:r>
        <w:rPr>
          <w:rFonts w:ascii="Times New Roman" w:hAnsi="Times New Roman"/>
          <w:sz w:val="28"/>
          <w:szCs w:val="28"/>
        </w:rPr>
        <w:t>7</w:t>
      </w:r>
      <w:r w:rsidRPr="00067B08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8</w:t>
      </w:r>
      <w:r w:rsidRPr="00067B08">
        <w:rPr>
          <w:rFonts w:ascii="Times New Roman" w:hAnsi="Times New Roman"/>
          <w:sz w:val="28"/>
          <w:szCs w:val="28"/>
        </w:rPr>
        <w:t xml:space="preserve"> учебном году неудовлетворительный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B08">
        <w:rPr>
          <w:rFonts w:ascii="Times New Roman" w:hAnsi="Times New Roman"/>
          <w:sz w:val="28"/>
          <w:szCs w:val="28"/>
        </w:rPr>
        <w:t xml:space="preserve"> результат по одному или двум обязательным предметам</w:t>
      </w:r>
      <w:r w:rsidR="00C70412">
        <w:rPr>
          <w:rFonts w:ascii="Times New Roman" w:hAnsi="Times New Roman"/>
          <w:sz w:val="28"/>
          <w:szCs w:val="28"/>
        </w:rPr>
        <w:t xml:space="preserve">, </w:t>
      </w:r>
      <w:r w:rsidRPr="00067B08">
        <w:rPr>
          <w:rFonts w:ascii="Times New Roman" w:hAnsi="Times New Roman"/>
          <w:sz w:val="28"/>
          <w:szCs w:val="28"/>
        </w:rPr>
        <w:t xml:space="preserve"> (русский язык, математика) про</w:t>
      </w:r>
      <w:r>
        <w:rPr>
          <w:rFonts w:ascii="Times New Roman" w:hAnsi="Times New Roman"/>
          <w:sz w:val="28"/>
          <w:szCs w:val="28"/>
        </w:rPr>
        <w:t>шли</w:t>
      </w:r>
      <w:r w:rsidRPr="00067B08">
        <w:rPr>
          <w:rFonts w:ascii="Times New Roman" w:hAnsi="Times New Roman"/>
          <w:sz w:val="28"/>
          <w:szCs w:val="28"/>
        </w:rPr>
        <w:t xml:space="preserve"> государственную итоговую аттестацию в дополнительные сроки в сентябре.</w:t>
      </w:r>
      <w:r>
        <w:rPr>
          <w:rFonts w:ascii="Times New Roman" w:hAnsi="Times New Roman"/>
          <w:sz w:val="28"/>
          <w:szCs w:val="28"/>
        </w:rPr>
        <w:t xml:space="preserve"> </w:t>
      </w:r>
      <w:r w:rsidR="00C70412">
        <w:rPr>
          <w:rFonts w:ascii="Times New Roman" w:hAnsi="Times New Roman"/>
          <w:sz w:val="28"/>
          <w:szCs w:val="28"/>
        </w:rPr>
        <w:t xml:space="preserve"> </w:t>
      </w:r>
    </w:p>
    <w:p w:rsidR="00D558C3" w:rsidRPr="00067B08" w:rsidRDefault="00D558C3" w:rsidP="00D558C3">
      <w:pPr>
        <w:spacing w:before="0" w:beforeAutospacing="0" w:after="0" w:afterAutospacing="0"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11 обучающихся  экзамены сдали,</w:t>
      </w:r>
      <w:r w:rsidR="00C70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получили аттестаты и продолжают обучение в профессиональных</w:t>
      </w:r>
      <w:r w:rsidR="00C70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организациях</w:t>
      </w:r>
      <w:r w:rsidR="00C70412">
        <w:rPr>
          <w:rFonts w:ascii="Times New Roman" w:hAnsi="Times New Roman"/>
          <w:sz w:val="28"/>
          <w:szCs w:val="28"/>
        </w:rPr>
        <w:t xml:space="preserve"> района и области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558C3" w:rsidRPr="00C9138B" w:rsidRDefault="00D558C3" w:rsidP="00D558C3">
      <w:pPr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 w:rsidRPr="00A929CF">
        <w:rPr>
          <w:rFonts w:ascii="Times New Roman" w:hAnsi="Times New Roman"/>
          <w:sz w:val="28"/>
          <w:szCs w:val="28"/>
        </w:rPr>
        <w:lastRenderedPageBreak/>
        <w:tab/>
      </w:r>
      <w:r w:rsidRPr="00C9138B">
        <w:rPr>
          <w:rFonts w:ascii="Times New Roman" w:hAnsi="Times New Roman"/>
          <w:sz w:val="28"/>
          <w:szCs w:val="28"/>
        </w:rPr>
        <w:t>Наиболее востребованными предметами являются: обществознание, информатика и ИКТ, физика, география, биология, химия.</w:t>
      </w:r>
    </w:p>
    <w:p w:rsidR="00D558C3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</w:p>
    <w:p w:rsidR="00D558C3" w:rsidRPr="002B1F99" w:rsidRDefault="00D558C3" w:rsidP="00D558C3">
      <w:pPr>
        <w:pStyle w:val="11"/>
        <w:widowControl w:val="0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1F99">
        <w:rPr>
          <w:rFonts w:ascii="Times New Roman" w:eastAsia="Calibri" w:hAnsi="Times New Roman" w:cs="Times New Roman"/>
          <w:bCs/>
          <w:sz w:val="28"/>
          <w:szCs w:val="28"/>
        </w:rPr>
        <w:t>В 201</w:t>
      </w: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2B1F99">
        <w:rPr>
          <w:rFonts w:ascii="Times New Roman" w:eastAsia="Calibri" w:hAnsi="Times New Roman" w:cs="Times New Roman"/>
          <w:bCs/>
          <w:sz w:val="28"/>
          <w:szCs w:val="28"/>
        </w:rPr>
        <w:t xml:space="preserve"> году ГИА по программам среднего общего образования сдавали </w:t>
      </w:r>
      <w:r>
        <w:rPr>
          <w:rFonts w:ascii="Times New Roman" w:eastAsia="Calibri" w:hAnsi="Times New Roman" w:cs="Times New Roman"/>
          <w:bCs/>
          <w:sz w:val="28"/>
          <w:szCs w:val="28"/>
        </w:rPr>
        <w:t>54</w:t>
      </w:r>
      <w:r w:rsidRPr="002B1F99">
        <w:rPr>
          <w:rFonts w:ascii="Times New Roman" w:eastAsia="Calibri" w:hAnsi="Times New Roman" w:cs="Times New Roman"/>
          <w:bCs/>
          <w:sz w:val="28"/>
          <w:szCs w:val="28"/>
        </w:rPr>
        <w:t xml:space="preserve"> выпускник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2B1F99">
        <w:rPr>
          <w:rFonts w:ascii="Times New Roman" w:eastAsia="Calibri" w:hAnsi="Times New Roman" w:cs="Times New Roman"/>
          <w:bCs/>
          <w:sz w:val="28"/>
          <w:szCs w:val="28"/>
        </w:rPr>
        <w:t xml:space="preserve"> 11-х классов. Также итоговую аттестацию проходили выпускники прошлых лет.</w:t>
      </w:r>
    </w:p>
    <w:p w:rsidR="00D558C3" w:rsidRDefault="00D558C3" w:rsidP="00D558C3">
      <w:pPr>
        <w:spacing w:before="0" w:beforeAutospacing="0" w:after="0" w:afterAutospacing="0"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Пунктами проведения экзаменов были МБОУ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Краснощельская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  (ППЭ № 965) и МБОУ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Ревдская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им.В.СМ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оронина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(ППЭ № 938).</w:t>
      </w:r>
    </w:p>
    <w:p w:rsidR="00D558C3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1F99">
        <w:rPr>
          <w:rFonts w:ascii="Times New Roman" w:eastAsia="Calibri" w:hAnsi="Times New Roman" w:cs="Times New Roman"/>
          <w:bCs/>
          <w:sz w:val="28"/>
          <w:szCs w:val="28"/>
        </w:rPr>
        <w:t>В целях недопущения использования на экзамене мобильных телефонов и иных устрой</w:t>
      </w:r>
      <w:proofErr w:type="gramStart"/>
      <w:r w:rsidRPr="002B1F99">
        <w:rPr>
          <w:rFonts w:ascii="Times New Roman" w:eastAsia="Calibri" w:hAnsi="Times New Roman" w:cs="Times New Roman"/>
          <w:bCs/>
          <w:sz w:val="28"/>
          <w:szCs w:val="28"/>
        </w:rPr>
        <w:t>ств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B1F99">
        <w:rPr>
          <w:rFonts w:ascii="Times New Roman" w:eastAsia="Calibri" w:hAnsi="Times New Roman" w:cs="Times New Roman"/>
          <w:bCs/>
          <w:sz w:val="28"/>
          <w:szCs w:val="28"/>
        </w:rPr>
        <w:t xml:space="preserve"> пр</w:t>
      </w:r>
      <w:proofErr w:type="gramEnd"/>
      <w:r w:rsidRPr="002B1F99">
        <w:rPr>
          <w:rFonts w:ascii="Times New Roman" w:eastAsia="Calibri" w:hAnsi="Times New Roman" w:cs="Times New Roman"/>
          <w:bCs/>
          <w:sz w:val="28"/>
          <w:szCs w:val="28"/>
        </w:rPr>
        <w:t>опуск на пункт осуществляли сотрудники охраны правопорядка с использованием металлоискателей, в помещениях работали блокираторы сигналов подвижной радиотелефонной связи («</w:t>
      </w:r>
      <w:proofErr w:type="spellStart"/>
      <w:r w:rsidRPr="002B1F99">
        <w:rPr>
          <w:rFonts w:ascii="Times New Roman" w:eastAsia="Calibri" w:hAnsi="Times New Roman" w:cs="Times New Roman"/>
          <w:bCs/>
          <w:sz w:val="28"/>
          <w:szCs w:val="28"/>
        </w:rPr>
        <w:t>глушилки</w:t>
      </w:r>
      <w:proofErr w:type="spellEnd"/>
      <w:r w:rsidRPr="002B1F99">
        <w:rPr>
          <w:rFonts w:ascii="Times New Roman" w:eastAsia="Calibri" w:hAnsi="Times New Roman" w:cs="Times New Roman"/>
          <w:bCs/>
          <w:sz w:val="28"/>
          <w:szCs w:val="28"/>
        </w:rPr>
        <w:t xml:space="preserve">»). </w:t>
      </w:r>
      <w:r w:rsidRPr="00E9761F">
        <w:rPr>
          <w:rFonts w:ascii="Times New Roman" w:eastAsia="Calibri" w:hAnsi="Times New Roman" w:cs="Times New Roman"/>
          <w:bCs/>
          <w:sz w:val="28"/>
          <w:szCs w:val="28"/>
        </w:rPr>
        <w:t xml:space="preserve">За ходом проведения ЕГЭ следили общественные наблюдатели, в том числе федеральные. </w:t>
      </w:r>
    </w:p>
    <w:p w:rsidR="00D558C3" w:rsidRPr="002B1F99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Второй год  при проведении </w:t>
      </w:r>
      <w:r w:rsidR="00E608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ЕГЭ используется </w:t>
      </w:r>
      <w:r w:rsidRPr="002B1F99">
        <w:rPr>
          <w:rFonts w:ascii="Times New Roman" w:eastAsia="Calibri" w:hAnsi="Times New Roman" w:cs="Times New Roman"/>
          <w:bCs/>
          <w:sz w:val="28"/>
          <w:szCs w:val="28"/>
        </w:rPr>
        <w:t xml:space="preserve"> технологии печати контрольных измерительных материалов и сканирования бланков участников экзамена в ППЭ (решенные экзаменационные работы на бланках участников в день проведения ЕГЭ отправлялись на проверку в электронном виде по защищенному каналу сети Интернет).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Все э</w:t>
      </w:r>
      <w:r w:rsidRPr="002B1F99">
        <w:rPr>
          <w:rFonts w:ascii="Times New Roman" w:eastAsia="Calibri" w:hAnsi="Times New Roman" w:cs="Times New Roman"/>
          <w:bCs/>
          <w:sz w:val="28"/>
          <w:szCs w:val="28"/>
        </w:rPr>
        <w:t>кзамены прошли без нарушений порядка проведения и технологических сбоев.</w:t>
      </w:r>
    </w:p>
    <w:p w:rsidR="00D558C3" w:rsidRPr="00AF77D9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77D9">
        <w:rPr>
          <w:rFonts w:ascii="Times New Roman" w:eastAsia="Calibri" w:hAnsi="Times New Roman" w:cs="Times New Roman"/>
          <w:bCs/>
          <w:sz w:val="28"/>
          <w:szCs w:val="28"/>
        </w:rPr>
        <w:t xml:space="preserve">Анализируя полученные в 2018 году результаты ЕГЭ,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районе </w:t>
      </w:r>
      <w:r w:rsidRPr="00AF77D9">
        <w:rPr>
          <w:rFonts w:ascii="Times New Roman" w:eastAsia="Calibri" w:hAnsi="Times New Roman" w:cs="Times New Roman"/>
          <w:bCs/>
          <w:sz w:val="28"/>
          <w:szCs w:val="28"/>
        </w:rPr>
        <w:t xml:space="preserve"> 1 ученица  не набра</w:t>
      </w:r>
      <w:r>
        <w:rPr>
          <w:rFonts w:ascii="Times New Roman" w:eastAsia="Calibri" w:hAnsi="Times New Roman" w:cs="Times New Roman"/>
          <w:bCs/>
          <w:sz w:val="28"/>
          <w:szCs w:val="28"/>
        </w:rPr>
        <w:t>ла</w:t>
      </w:r>
      <w:r w:rsidRPr="00AF77D9">
        <w:rPr>
          <w:rFonts w:ascii="Times New Roman" w:eastAsia="Calibri" w:hAnsi="Times New Roman" w:cs="Times New Roman"/>
          <w:bCs/>
          <w:sz w:val="28"/>
          <w:szCs w:val="28"/>
        </w:rPr>
        <w:t xml:space="preserve"> минимального количество баллов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 математике базового уровня</w:t>
      </w:r>
      <w:r w:rsidRPr="00AF77D9">
        <w:rPr>
          <w:rFonts w:ascii="Times New Roman" w:eastAsia="Calibri" w:hAnsi="Times New Roman" w:cs="Times New Roman"/>
          <w:bCs/>
          <w:sz w:val="28"/>
          <w:szCs w:val="28"/>
        </w:rPr>
        <w:t>. В прошлом  учебном году  таких выпускников не было.</w:t>
      </w:r>
    </w:p>
    <w:p w:rsidR="00D558C3" w:rsidRPr="00133FD8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3FD8">
        <w:rPr>
          <w:rFonts w:ascii="Times New Roman" w:eastAsia="Calibri" w:hAnsi="Times New Roman" w:cs="Times New Roman"/>
          <w:bCs/>
          <w:sz w:val="28"/>
          <w:szCs w:val="28"/>
        </w:rPr>
        <w:t>По сравнению с прошлым  учебным годом возросло число высоко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33FD8">
        <w:rPr>
          <w:rFonts w:ascii="Times New Roman" w:eastAsia="Calibri" w:hAnsi="Times New Roman" w:cs="Times New Roman"/>
          <w:bCs/>
          <w:sz w:val="28"/>
          <w:szCs w:val="28"/>
        </w:rPr>
        <w:t>бальных работ:</w:t>
      </w:r>
    </w:p>
    <w:p w:rsidR="00D558C3" w:rsidRPr="00133FD8" w:rsidRDefault="00D558C3" w:rsidP="00D558C3">
      <w:pPr>
        <w:pStyle w:val="11"/>
        <w:widowControl w:val="0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3FD8">
        <w:rPr>
          <w:rFonts w:ascii="Times New Roman" w:eastAsia="Calibri" w:hAnsi="Times New Roman" w:cs="Times New Roman"/>
          <w:bCs/>
          <w:sz w:val="28"/>
          <w:szCs w:val="28"/>
        </w:rPr>
        <w:t xml:space="preserve">по русскому языку - средний балл по району составил 69,28 балла. Выше средне областного показателя (70,31) результаты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 </w:t>
      </w:r>
      <w:proofErr w:type="gramStart"/>
      <w:r w:rsidRPr="00133FD8">
        <w:rPr>
          <w:rFonts w:ascii="Times New Roman" w:eastAsia="Calibri" w:hAnsi="Times New Roman" w:cs="Times New Roman"/>
          <w:bCs/>
          <w:sz w:val="28"/>
          <w:szCs w:val="28"/>
        </w:rPr>
        <w:t>обу</w:t>
      </w:r>
      <w:r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133FD8">
        <w:rPr>
          <w:rFonts w:ascii="Times New Roman" w:eastAsia="Calibri" w:hAnsi="Times New Roman" w:cs="Times New Roman"/>
          <w:bCs/>
          <w:sz w:val="28"/>
          <w:szCs w:val="28"/>
        </w:rPr>
        <w:t>ающихся</w:t>
      </w:r>
      <w:proofErr w:type="gramEnd"/>
      <w:r w:rsidRPr="00133FD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558C3" w:rsidRPr="00133FD8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3FD8">
        <w:rPr>
          <w:rFonts w:ascii="Times New Roman" w:eastAsia="Calibri" w:hAnsi="Times New Roman" w:cs="Times New Roman"/>
          <w:bCs/>
          <w:sz w:val="28"/>
          <w:szCs w:val="28"/>
        </w:rPr>
        <w:t>Серебрянникова Яна- 82 балла;</w:t>
      </w:r>
    </w:p>
    <w:p w:rsidR="00D558C3" w:rsidRPr="00133FD8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133FD8">
        <w:rPr>
          <w:rFonts w:ascii="Times New Roman" w:eastAsia="Calibri" w:hAnsi="Times New Roman" w:cs="Times New Roman"/>
          <w:bCs/>
          <w:sz w:val="28"/>
          <w:szCs w:val="28"/>
        </w:rPr>
        <w:t>Сазонкина</w:t>
      </w:r>
      <w:proofErr w:type="spellEnd"/>
      <w:r w:rsidRPr="00133FD8">
        <w:rPr>
          <w:rFonts w:ascii="Times New Roman" w:eastAsia="Calibri" w:hAnsi="Times New Roman" w:cs="Times New Roman"/>
          <w:bCs/>
          <w:sz w:val="28"/>
          <w:szCs w:val="28"/>
        </w:rPr>
        <w:t xml:space="preserve"> Алина, Константинова Елена, Шереметьев Дмитрий – 85 баллов;</w:t>
      </w:r>
    </w:p>
    <w:p w:rsidR="00D558C3" w:rsidRPr="00133FD8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3FD8">
        <w:rPr>
          <w:rFonts w:ascii="Times New Roman" w:eastAsia="Calibri" w:hAnsi="Times New Roman" w:cs="Times New Roman"/>
          <w:bCs/>
          <w:sz w:val="28"/>
          <w:szCs w:val="28"/>
        </w:rPr>
        <w:t>Боголюбова Галина -87 баллов</w:t>
      </w:r>
    </w:p>
    <w:p w:rsidR="00D558C3" w:rsidRPr="00133FD8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Белякова Арина, </w:t>
      </w:r>
      <w:proofErr w:type="spellStart"/>
      <w:r w:rsidRPr="00133FD8">
        <w:rPr>
          <w:rFonts w:ascii="Times New Roman" w:eastAsia="Calibri" w:hAnsi="Times New Roman" w:cs="Times New Roman"/>
          <w:bCs/>
          <w:sz w:val="28"/>
          <w:szCs w:val="28"/>
        </w:rPr>
        <w:t>Бу</w:t>
      </w:r>
      <w:r>
        <w:rPr>
          <w:rFonts w:ascii="Times New Roman" w:eastAsia="Calibri" w:hAnsi="Times New Roman" w:cs="Times New Roman"/>
          <w:bCs/>
          <w:sz w:val="28"/>
          <w:szCs w:val="28"/>
        </w:rPr>
        <w:t>рлее</w:t>
      </w:r>
      <w:r w:rsidRPr="00133FD8">
        <w:rPr>
          <w:rFonts w:ascii="Times New Roman" w:eastAsia="Calibri" w:hAnsi="Times New Roman" w:cs="Times New Roman"/>
          <w:bCs/>
          <w:sz w:val="28"/>
          <w:szCs w:val="28"/>
        </w:rPr>
        <w:t>ева</w:t>
      </w:r>
      <w:proofErr w:type="spellEnd"/>
      <w:r w:rsidRPr="00133FD8">
        <w:rPr>
          <w:rFonts w:ascii="Times New Roman" w:eastAsia="Calibri" w:hAnsi="Times New Roman" w:cs="Times New Roman"/>
          <w:bCs/>
          <w:sz w:val="28"/>
          <w:szCs w:val="28"/>
        </w:rPr>
        <w:t xml:space="preserve"> Алена, </w:t>
      </w:r>
      <w:proofErr w:type="spellStart"/>
      <w:r w:rsidRPr="00133FD8">
        <w:rPr>
          <w:rFonts w:ascii="Times New Roman" w:eastAsia="Calibri" w:hAnsi="Times New Roman" w:cs="Times New Roman"/>
          <w:bCs/>
          <w:sz w:val="28"/>
          <w:szCs w:val="28"/>
        </w:rPr>
        <w:t>Артиева</w:t>
      </w:r>
      <w:proofErr w:type="spellEnd"/>
      <w:r w:rsidRPr="00133FD8">
        <w:rPr>
          <w:rFonts w:ascii="Times New Roman" w:eastAsia="Calibri" w:hAnsi="Times New Roman" w:cs="Times New Roman"/>
          <w:bCs/>
          <w:sz w:val="28"/>
          <w:szCs w:val="28"/>
        </w:rPr>
        <w:t xml:space="preserve"> Мария- 89 баллов;</w:t>
      </w:r>
    </w:p>
    <w:p w:rsidR="00D558C3" w:rsidRPr="00133FD8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133FD8">
        <w:rPr>
          <w:rFonts w:ascii="Times New Roman" w:eastAsia="Calibri" w:hAnsi="Times New Roman" w:cs="Times New Roman"/>
          <w:bCs/>
          <w:sz w:val="28"/>
          <w:szCs w:val="28"/>
        </w:rPr>
        <w:t>Бородько</w:t>
      </w:r>
      <w:proofErr w:type="spellEnd"/>
      <w:r w:rsidRPr="00133FD8">
        <w:rPr>
          <w:rFonts w:ascii="Times New Roman" w:eastAsia="Calibri" w:hAnsi="Times New Roman" w:cs="Times New Roman"/>
          <w:bCs/>
          <w:sz w:val="28"/>
          <w:szCs w:val="28"/>
        </w:rPr>
        <w:t xml:space="preserve"> Татьяна- 96 баллов, ученики МБОУ «РСОШ </w:t>
      </w:r>
      <w:proofErr w:type="spellStart"/>
      <w:r w:rsidRPr="00133FD8">
        <w:rPr>
          <w:rFonts w:ascii="Times New Roman" w:eastAsia="Calibri" w:hAnsi="Times New Roman" w:cs="Times New Roman"/>
          <w:bCs/>
          <w:sz w:val="28"/>
          <w:szCs w:val="28"/>
        </w:rPr>
        <w:t>им.В.С.Воронина</w:t>
      </w:r>
      <w:proofErr w:type="spellEnd"/>
      <w:r w:rsidRPr="00133FD8">
        <w:rPr>
          <w:rFonts w:ascii="Times New Roman" w:eastAsia="Calibri" w:hAnsi="Times New Roman" w:cs="Times New Roman"/>
          <w:bCs/>
          <w:sz w:val="28"/>
          <w:szCs w:val="28"/>
        </w:rPr>
        <w:t xml:space="preserve">», учитель </w:t>
      </w:r>
      <w:proofErr w:type="spellStart"/>
      <w:r w:rsidRPr="00133FD8">
        <w:rPr>
          <w:rFonts w:ascii="Times New Roman" w:eastAsia="Calibri" w:hAnsi="Times New Roman" w:cs="Times New Roman"/>
          <w:bCs/>
          <w:sz w:val="28"/>
          <w:szCs w:val="28"/>
        </w:rPr>
        <w:t>Идогова</w:t>
      </w:r>
      <w:proofErr w:type="spellEnd"/>
      <w:r w:rsidRPr="00133FD8">
        <w:rPr>
          <w:rFonts w:ascii="Times New Roman" w:eastAsia="Calibri" w:hAnsi="Times New Roman" w:cs="Times New Roman"/>
          <w:bCs/>
          <w:sz w:val="28"/>
          <w:szCs w:val="28"/>
        </w:rPr>
        <w:t xml:space="preserve"> Ольга Валентиновна;</w:t>
      </w:r>
    </w:p>
    <w:p w:rsidR="00D558C3" w:rsidRPr="00133FD8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3FD8">
        <w:rPr>
          <w:rFonts w:ascii="Times New Roman" w:eastAsia="Calibri" w:hAnsi="Times New Roman" w:cs="Times New Roman"/>
          <w:bCs/>
          <w:sz w:val="28"/>
          <w:szCs w:val="28"/>
        </w:rPr>
        <w:t>Чупрова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33FD8">
        <w:rPr>
          <w:rFonts w:ascii="Times New Roman" w:eastAsia="Calibri" w:hAnsi="Times New Roman" w:cs="Times New Roman"/>
          <w:bCs/>
          <w:sz w:val="28"/>
          <w:szCs w:val="28"/>
        </w:rPr>
        <w:t>Ирина- 86 баллов;</w:t>
      </w:r>
    </w:p>
    <w:p w:rsidR="00D558C3" w:rsidRPr="00133FD8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3FD8">
        <w:rPr>
          <w:rFonts w:ascii="Times New Roman" w:eastAsia="Calibri" w:hAnsi="Times New Roman" w:cs="Times New Roman"/>
          <w:bCs/>
          <w:sz w:val="28"/>
          <w:szCs w:val="28"/>
        </w:rPr>
        <w:t>Канева Александр</w:t>
      </w:r>
      <w:r w:rsidR="00C70412">
        <w:rPr>
          <w:rFonts w:ascii="Times New Roman" w:eastAsia="Calibri" w:hAnsi="Times New Roman" w:cs="Times New Roman"/>
          <w:bCs/>
          <w:sz w:val="28"/>
          <w:szCs w:val="28"/>
        </w:rPr>
        <w:t>а- 94 балла, ученик МБОУ «ЛСОШ»</w:t>
      </w:r>
      <w:r w:rsidRPr="00133FD8">
        <w:rPr>
          <w:rFonts w:ascii="Times New Roman" w:eastAsia="Calibri" w:hAnsi="Times New Roman" w:cs="Times New Roman"/>
          <w:bCs/>
          <w:sz w:val="28"/>
          <w:szCs w:val="28"/>
        </w:rPr>
        <w:t xml:space="preserve">, учитель </w:t>
      </w:r>
      <w:proofErr w:type="spellStart"/>
      <w:r w:rsidRPr="00133FD8">
        <w:rPr>
          <w:rFonts w:ascii="Times New Roman" w:eastAsia="Calibri" w:hAnsi="Times New Roman" w:cs="Times New Roman"/>
          <w:bCs/>
          <w:sz w:val="28"/>
          <w:szCs w:val="28"/>
        </w:rPr>
        <w:t>Тупицкая</w:t>
      </w:r>
      <w:proofErr w:type="spellEnd"/>
      <w:r w:rsidRPr="00133FD8">
        <w:rPr>
          <w:rFonts w:ascii="Times New Roman" w:eastAsia="Calibri" w:hAnsi="Times New Roman" w:cs="Times New Roman"/>
          <w:bCs/>
          <w:sz w:val="28"/>
          <w:szCs w:val="28"/>
        </w:rPr>
        <w:t xml:space="preserve"> Тамар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133FD8">
        <w:rPr>
          <w:rFonts w:ascii="Times New Roman" w:eastAsia="Calibri" w:hAnsi="Times New Roman" w:cs="Times New Roman"/>
          <w:bCs/>
          <w:sz w:val="28"/>
          <w:szCs w:val="28"/>
        </w:rPr>
        <w:t xml:space="preserve"> Николаевна. </w:t>
      </w:r>
    </w:p>
    <w:p w:rsidR="00D558C3" w:rsidRPr="00133FD8" w:rsidRDefault="00D558C3" w:rsidP="00D558C3">
      <w:pPr>
        <w:pStyle w:val="11"/>
        <w:widowControl w:val="0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3FD8">
        <w:rPr>
          <w:rFonts w:ascii="Times New Roman" w:eastAsia="Calibri" w:hAnsi="Times New Roman" w:cs="Times New Roman"/>
          <w:bCs/>
          <w:sz w:val="28"/>
          <w:szCs w:val="28"/>
        </w:rPr>
        <w:t>по математике (профильный уровень) – возросло число участников экзамена с 19 (2017 год) до 29 в 2018 году, средний балл по району составил 48,93</w:t>
      </w:r>
      <w:r>
        <w:rPr>
          <w:rFonts w:ascii="Times New Roman" w:eastAsia="Calibri" w:hAnsi="Times New Roman" w:cs="Times New Roman"/>
          <w:bCs/>
          <w:sz w:val="28"/>
          <w:szCs w:val="28"/>
        </w:rPr>
        <w:t>, что выше прошлогоднего результата на 9,88 баллов</w:t>
      </w:r>
      <w:r w:rsidRPr="00133FD8">
        <w:rPr>
          <w:rFonts w:ascii="Times New Roman" w:eastAsia="Calibri" w:hAnsi="Times New Roman" w:cs="Times New Roman"/>
          <w:bCs/>
          <w:sz w:val="28"/>
          <w:szCs w:val="28"/>
        </w:rPr>
        <w:t xml:space="preserve"> (37,93%  учащихся школ показали результаты выше средне областн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ого показателя</w:t>
      </w:r>
      <w:r w:rsidRPr="00133FD8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D558C3" w:rsidRPr="00133FD8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133FD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Бородько</w:t>
      </w:r>
      <w:proofErr w:type="spellEnd"/>
      <w:r w:rsidRPr="00133FD8">
        <w:rPr>
          <w:rFonts w:ascii="Times New Roman" w:eastAsia="Calibri" w:hAnsi="Times New Roman" w:cs="Times New Roman"/>
          <w:bCs/>
          <w:sz w:val="28"/>
          <w:szCs w:val="28"/>
        </w:rPr>
        <w:t xml:space="preserve"> Татьяна- 78 баллов</w:t>
      </w:r>
    </w:p>
    <w:p w:rsidR="00D558C3" w:rsidRPr="00133FD8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3FD8">
        <w:rPr>
          <w:rFonts w:ascii="Times New Roman" w:eastAsia="Calibri" w:hAnsi="Times New Roman" w:cs="Times New Roman"/>
          <w:bCs/>
          <w:sz w:val="28"/>
          <w:szCs w:val="28"/>
        </w:rPr>
        <w:t>Шереметьев Дмитрий- 68 баллов</w:t>
      </w:r>
    </w:p>
    <w:p w:rsidR="00D558C3" w:rsidRPr="00133FD8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133FD8">
        <w:rPr>
          <w:rFonts w:ascii="Times New Roman" w:eastAsia="Calibri" w:hAnsi="Times New Roman" w:cs="Times New Roman"/>
          <w:bCs/>
          <w:sz w:val="28"/>
          <w:szCs w:val="28"/>
        </w:rPr>
        <w:t>Саковых</w:t>
      </w:r>
      <w:proofErr w:type="spellEnd"/>
      <w:r w:rsidRPr="00133FD8">
        <w:rPr>
          <w:rFonts w:ascii="Times New Roman" w:eastAsia="Calibri" w:hAnsi="Times New Roman" w:cs="Times New Roman"/>
          <w:bCs/>
          <w:sz w:val="28"/>
          <w:szCs w:val="28"/>
        </w:rPr>
        <w:t xml:space="preserve"> Александр- 68 баллов</w:t>
      </w:r>
    </w:p>
    <w:p w:rsidR="00D558C3" w:rsidRPr="00133FD8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3FD8">
        <w:rPr>
          <w:rFonts w:ascii="Times New Roman" w:eastAsia="Calibri" w:hAnsi="Times New Roman" w:cs="Times New Roman"/>
          <w:bCs/>
          <w:sz w:val="28"/>
          <w:szCs w:val="28"/>
        </w:rPr>
        <w:t xml:space="preserve">Солнцев Эдуард- 68 баллов, ученик МБОУ «РСОШ </w:t>
      </w:r>
      <w:proofErr w:type="spellStart"/>
      <w:r w:rsidRPr="00133FD8">
        <w:rPr>
          <w:rFonts w:ascii="Times New Roman" w:eastAsia="Calibri" w:hAnsi="Times New Roman" w:cs="Times New Roman"/>
          <w:bCs/>
          <w:sz w:val="28"/>
          <w:szCs w:val="28"/>
        </w:rPr>
        <w:t>им.В.С.Воронина</w:t>
      </w:r>
      <w:proofErr w:type="spellEnd"/>
      <w:r w:rsidRPr="00133FD8">
        <w:rPr>
          <w:rFonts w:ascii="Times New Roman" w:eastAsia="Calibri" w:hAnsi="Times New Roman" w:cs="Times New Roman"/>
          <w:bCs/>
          <w:sz w:val="28"/>
          <w:szCs w:val="28"/>
        </w:rPr>
        <w:t xml:space="preserve">», учитель Шушкова Нина </w:t>
      </w:r>
      <w:proofErr w:type="spellStart"/>
      <w:r w:rsidRPr="00133FD8">
        <w:rPr>
          <w:rFonts w:ascii="Times New Roman" w:eastAsia="Calibri" w:hAnsi="Times New Roman" w:cs="Times New Roman"/>
          <w:bCs/>
          <w:sz w:val="28"/>
          <w:szCs w:val="28"/>
        </w:rPr>
        <w:t>Феодосьевна</w:t>
      </w:r>
      <w:proofErr w:type="spellEnd"/>
      <w:r w:rsidRPr="00133FD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558C3" w:rsidRPr="00133FD8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3FD8">
        <w:rPr>
          <w:rFonts w:ascii="Times New Roman" w:eastAsia="Calibri" w:hAnsi="Times New Roman" w:cs="Times New Roman"/>
          <w:bCs/>
          <w:sz w:val="28"/>
          <w:szCs w:val="28"/>
        </w:rPr>
        <w:t>Орехов Аркадий- 70 баллов, МБОУ «ЛСОШ», учитель Пирогова Надежда Ивановна.</w:t>
      </w:r>
    </w:p>
    <w:p w:rsidR="00D558C3" w:rsidRPr="003D6192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3D6192">
        <w:rPr>
          <w:rFonts w:ascii="Times New Roman" w:eastAsia="Calibri" w:hAnsi="Times New Roman" w:cs="Times New Roman"/>
          <w:bCs/>
          <w:sz w:val="28"/>
          <w:szCs w:val="28"/>
        </w:rPr>
        <w:t>85,5% сдававших базовую математику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(базового уровня) </w:t>
      </w:r>
      <w:r w:rsidRPr="003D6192">
        <w:rPr>
          <w:rFonts w:ascii="Times New Roman" w:eastAsia="Calibri" w:hAnsi="Times New Roman" w:cs="Times New Roman"/>
          <w:bCs/>
          <w:sz w:val="28"/>
          <w:szCs w:val="28"/>
        </w:rPr>
        <w:t xml:space="preserve"> получили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оценки «</w:t>
      </w:r>
      <w:r w:rsidRPr="003D6192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3D6192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3D6192">
        <w:rPr>
          <w:rFonts w:ascii="Times New Roman" w:eastAsia="Calibri" w:hAnsi="Times New Roman" w:cs="Times New Roman"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3D619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558C3" w:rsidRPr="00244954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4954">
        <w:rPr>
          <w:rFonts w:ascii="Times New Roman" w:eastAsia="Calibri" w:hAnsi="Times New Roman" w:cs="Times New Roman"/>
          <w:bCs/>
          <w:sz w:val="28"/>
          <w:szCs w:val="28"/>
        </w:rPr>
        <w:t xml:space="preserve">Выросли результаты по предметам естественно-научного цикла: по химии на 2,23 балла (с 46,6 до 48,83), по информатике на 6,04 балла (с 44,89 </w:t>
      </w:r>
      <w:proofErr w:type="gramStart"/>
      <w:r w:rsidRPr="00244954">
        <w:rPr>
          <w:rFonts w:ascii="Times New Roman" w:eastAsia="Calibri" w:hAnsi="Times New Roman" w:cs="Times New Roman"/>
          <w:bCs/>
          <w:sz w:val="28"/>
          <w:szCs w:val="28"/>
        </w:rPr>
        <w:t>до</w:t>
      </w:r>
      <w:proofErr w:type="gramEnd"/>
      <w:r w:rsidRPr="00244954">
        <w:rPr>
          <w:rFonts w:ascii="Times New Roman" w:eastAsia="Calibri" w:hAnsi="Times New Roman" w:cs="Times New Roman"/>
          <w:bCs/>
          <w:sz w:val="28"/>
          <w:szCs w:val="28"/>
        </w:rPr>
        <w:t xml:space="preserve"> 50,93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24495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558C3" w:rsidRPr="00244954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4954">
        <w:rPr>
          <w:rFonts w:ascii="Times New Roman" w:eastAsia="Calibri" w:hAnsi="Times New Roman" w:cs="Times New Roman"/>
          <w:bCs/>
          <w:sz w:val="28"/>
          <w:szCs w:val="28"/>
        </w:rPr>
        <w:t xml:space="preserve">По предметам гуманитарного цикла отмечается рост среднего количества баллов по истории на 4,43 балла (с 42,43  до 46,86), по  литературе на 12,8 балла (с 47,00 </w:t>
      </w:r>
      <w:proofErr w:type="gramStart"/>
      <w:r w:rsidRPr="00244954">
        <w:rPr>
          <w:rFonts w:ascii="Times New Roman" w:eastAsia="Calibri" w:hAnsi="Times New Roman" w:cs="Times New Roman"/>
          <w:bCs/>
          <w:sz w:val="28"/>
          <w:szCs w:val="28"/>
        </w:rPr>
        <w:t>до</w:t>
      </w:r>
      <w:proofErr w:type="gramEnd"/>
      <w:r w:rsidRPr="00244954">
        <w:rPr>
          <w:rFonts w:ascii="Times New Roman" w:eastAsia="Calibri" w:hAnsi="Times New Roman" w:cs="Times New Roman"/>
          <w:bCs/>
          <w:sz w:val="28"/>
          <w:szCs w:val="28"/>
        </w:rPr>
        <w:t xml:space="preserve"> 59,80).</w:t>
      </w:r>
    </w:p>
    <w:p w:rsidR="00D558C3" w:rsidRPr="00244954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954">
        <w:rPr>
          <w:rFonts w:ascii="Times New Roman" w:eastAsia="Calibri" w:hAnsi="Times New Roman" w:cs="Times New Roman"/>
          <w:bCs/>
          <w:sz w:val="28"/>
          <w:szCs w:val="28"/>
        </w:rPr>
        <w:t>Наблюдается снижение результатов по обществознанию (на 1,1 балла),  английскому  языку (на 3,33 балла), по  биологии (на 4,85 балла), но при этом результаты по этим предметам оказались не ниже результатов 201</w:t>
      </w:r>
      <w:r w:rsidR="00C70412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244954">
        <w:rPr>
          <w:rFonts w:ascii="Times New Roman" w:eastAsia="Calibri" w:hAnsi="Times New Roman" w:cs="Times New Roman"/>
          <w:bCs/>
          <w:sz w:val="28"/>
          <w:szCs w:val="28"/>
        </w:rPr>
        <w:t xml:space="preserve"> года. Значительно ниже по отношению к 2017 году результат по физике (на 15,37 балла).</w:t>
      </w:r>
    </w:p>
    <w:p w:rsidR="00D558C3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211">
        <w:rPr>
          <w:rFonts w:ascii="Times New Roman" w:hAnsi="Times New Roman" w:cs="Times New Roman"/>
          <w:sz w:val="28"/>
          <w:szCs w:val="28"/>
          <w:lang w:eastAsia="ru-RU"/>
        </w:rPr>
        <w:t>Положительные результаты ГИА, ЕГЭ по отдельным предметам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3211">
        <w:rPr>
          <w:rFonts w:ascii="Times New Roman" w:hAnsi="Times New Roman" w:cs="Times New Roman"/>
          <w:sz w:val="28"/>
          <w:szCs w:val="28"/>
          <w:lang w:eastAsia="ru-RU"/>
        </w:rPr>
        <w:t xml:space="preserve">– несомненный показатель продуктивной работы педагогических коллективов школ, руководителей,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школьных </w:t>
      </w:r>
      <w:r w:rsidRPr="000A3211">
        <w:rPr>
          <w:rFonts w:ascii="Times New Roman" w:hAnsi="Times New Roman" w:cs="Times New Roman"/>
          <w:sz w:val="28"/>
          <w:szCs w:val="28"/>
          <w:lang w:eastAsia="ru-RU"/>
        </w:rPr>
        <w:t>методическ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0A3211">
        <w:rPr>
          <w:rFonts w:ascii="Times New Roman" w:hAnsi="Times New Roman" w:cs="Times New Roman"/>
          <w:sz w:val="28"/>
          <w:szCs w:val="28"/>
          <w:lang w:eastAsia="ru-RU"/>
        </w:rPr>
        <w:t xml:space="preserve"> служб.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558C3" w:rsidRDefault="00D558C3" w:rsidP="00D558C3">
      <w:pPr>
        <w:pStyle w:val="1"/>
        <w:spacing w:before="0" w:beforeAutospacing="0" w:after="0" w:afterAutospacing="0" w:line="276" w:lineRule="auto"/>
        <w:rPr>
          <w:sz w:val="28"/>
          <w:szCs w:val="28"/>
          <w:lang w:val="ru-RU" w:eastAsia="ru-RU"/>
        </w:rPr>
      </w:pPr>
    </w:p>
    <w:p w:rsidR="00D558C3" w:rsidRPr="00730510" w:rsidRDefault="00D558C3" w:rsidP="00D558C3">
      <w:pPr>
        <w:pStyle w:val="1"/>
        <w:spacing w:before="0" w:beforeAutospacing="0" w:after="0" w:afterAutospacing="0" w:line="276" w:lineRule="auto"/>
        <w:rPr>
          <w:sz w:val="28"/>
          <w:szCs w:val="28"/>
          <w:lang w:eastAsia="ru-RU"/>
        </w:rPr>
      </w:pPr>
      <w:r w:rsidRPr="00730510">
        <w:rPr>
          <w:sz w:val="28"/>
          <w:szCs w:val="28"/>
          <w:lang w:eastAsia="ru-RU"/>
        </w:rPr>
        <w:t>ДОПОЛНИТЕЛЬНОЕ ОБРАЗОВАНИЕ</w:t>
      </w:r>
    </w:p>
    <w:p w:rsidR="00D558C3" w:rsidRDefault="00D558C3" w:rsidP="00D558C3">
      <w:pPr>
        <w:widowControl w:val="0"/>
        <w:suppressAutoHyphens/>
        <w:autoSpaceDN w:val="0"/>
        <w:spacing w:after="0"/>
        <w:ind w:firstLine="567"/>
        <w:textAlignment w:val="baseline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Важной составляющей системы образования является </w:t>
      </w:r>
      <w:r>
        <w:rPr>
          <w:rFonts w:ascii="TimesNewRomanPSMT" w:hAnsi="TimesNewRomanPSMT" w:cs="TimesNewRomanPSMT"/>
          <w:b/>
          <w:sz w:val="28"/>
          <w:szCs w:val="28"/>
        </w:rPr>
        <w:t>дополнительное образование.</w:t>
      </w:r>
      <w:r>
        <w:rPr>
          <w:rFonts w:ascii="TimesNewRomanPSMT" w:hAnsi="TimesNewRomanPSMT" w:cs="TimesNewRomanPSMT"/>
          <w:sz w:val="28"/>
          <w:szCs w:val="28"/>
        </w:rPr>
        <w:t xml:space="preserve"> Оно сочетает в себе воспитание, обучение, социализацию школьников, поддерживает и развивает талантливых и одаренных детей, формирует здоровый образ жизни, осуществляет профилактику безнадзорности, правонарушений и других асоциальных явлений в детско-юношеской среде.</w:t>
      </w:r>
    </w:p>
    <w:p w:rsidR="00D558C3" w:rsidRDefault="00D558C3" w:rsidP="00D558C3">
      <w:pPr>
        <w:widowControl w:val="0"/>
        <w:suppressAutoHyphens/>
        <w:autoSpaceDN w:val="0"/>
        <w:spacing w:after="0"/>
        <w:ind w:firstLine="567"/>
        <w:textAlignment w:val="baseline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настоящее время в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Ловозерском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 районе существует двухуровневая структура дополнительного образования:</w:t>
      </w:r>
    </w:p>
    <w:p w:rsidR="00D558C3" w:rsidRDefault="00D558C3" w:rsidP="00D558C3">
      <w:pPr>
        <w:widowControl w:val="0"/>
        <w:suppressAutoHyphens/>
        <w:autoSpaceDN w:val="0"/>
        <w:spacing w:after="0"/>
        <w:ind w:firstLine="567"/>
        <w:textAlignment w:val="baseline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объединения  дополнительного образования в общеобразовательных учреждениях района;</w:t>
      </w:r>
    </w:p>
    <w:p w:rsidR="00D558C3" w:rsidRDefault="00D558C3" w:rsidP="00D558C3">
      <w:pPr>
        <w:widowControl w:val="0"/>
        <w:suppressAutoHyphens/>
        <w:autoSpaceDN w:val="0"/>
        <w:spacing w:after="0"/>
        <w:ind w:firstLine="567"/>
        <w:textAlignment w:val="baseline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учреждения дополнительного образования.</w:t>
      </w:r>
    </w:p>
    <w:p w:rsidR="00D558C3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Детско-юношеская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спортивная школа» работают по 9 направлениям и охватом детей 475 человек. </w:t>
      </w:r>
    </w:p>
    <w:p w:rsidR="00D558C3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творчества»  </w:t>
      </w:r>
      <w:r w:rsidRPr="008769BF">
        <w:rPr>
          <w:rFonts w:ascii="Times New Roman" w:hAnsi="Times New Roman" w:cs="Times New Roman"/>
          <w:sz w:val="28"/>
          <w:szCs w:val="28"/>
          <w:lang w:eastAsia="ru-RU"/>
        </w:rPr>
        <w:t xml:space="preserve">по художественному, техническому </w:t>
      </w:r>
      <w:r w:rsidRPr="008769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направлени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ю,  </w:t>
      </w:r>
      <w:r w:rsidRPr="008769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туристско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краеведческому и профессиональной подготовки, всего 32 группы с  охватом детей  881  человек.</w:t>
      </w:r>
    </w:p>
    <w:p w:rsidR="00D558C3" w:rsidRDefault="00D558C3" w:rsidP="00D558C3">
      <w:pPr>
        <w:spacing w:after="0"/>
        <w:ind w:firstLine="567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Количество обучающихся, охваченных услугами дополнительного образования на  базе общеобразовательных учреждений района в  2017/2018 учебном  году, составляет 358  человек (34%  от общего количества обучающихся). </w:t>
      </w:r>
    </w:p>
    <w:p w:rsidR="00D558C3" w:rsidRDefault="00D558C3" w:rsidP="00D558C3">
      <w:pPr>
        <w:widowControl w:val="0"/>
        <w:tabs>
          <w:tab w:val="left" w:pos="848"/>
        </w:tabs>
        <w:spacing w:after="0"/>
        <w:ind w:firstLine="567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 xml:space="preserve">Задача  развития системы воспитания и дополнительного образования, обеспечения условий для выявления и развития талантливых детей и детей со скрытой одаренностью ставится не только на уровне 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Ловозерского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 района.  </w:t>
      </w:r>
    </w:p>
    <w:p w:rsidR="005B79D2" w:rsidRDefault="00D558C3" w:rsidP="005B79D2">
      <w:pPr>
        <w:widowControl w:val="0"/>
        <w:tabs>
          <w:tab w:val="left" w:pos="848"/>
        </w:tabs>
        <w:spacing w:after="0"/>
        <w:ind w:firstLine="567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Президентом Российской Федерации поставлена задача  достижения  к 2020 году 70% охвата детей в возрасте от 5 до 18 лет дополнительным образованием.  В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Ловозерском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районе в 2017 году  </w:t>
      </w:r>
      <w:r w:rsidRPr="00A51923">
        <w:rPr>
          <w:rFonts w:ascii="TimesNewRomanPSMT" w:hAnsi="TimesNewRomanPSMT" w:cs="TimesNewRomanPSMT"/>
          <w:sz w:val="28"/>
          <w:szCs w:val="28"/>
        </w:rPr>
        <w:t>ч</w:t>
      </w:r>
      <w:r w:rsidRPr="00A51923">
        <w:rPr>
          <w:rFonts w:ascii="Times New Roman" w:hAnsi="Times New Roman"/>
          <w:sz w:val="28"/>
          <w:szCs w:val="28"/>
          <w:lang w:eastAsia="ru-RU"/>
        </w:rPr>
        <w:t xml:space="preserve">исленность занимающихся (физических лиц), без учета занимающихся в 2-х и более объединениях,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1923">
        <w:rPr>
          <w:rFonts w:ascii="Times New Roman" w:hAnsi="Times New Roman"/>
          <w:sz w:val="28"/>
          <w:szCs w:val="28"/>
          <w:lang w:eastAsia="ru-RU"/>
        </w:rPr>
        <w:t>составила 1356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 (83,1% охвата детей).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D558C3" w:rsidRDefault="00D558C3" w:rsidP="005B79D2">
      <w:pPr>
        <w:widowControl w:val="0"/>
        <w:tabs>
          <w:tab w:val="left" w:pos="848"/>
        </w:tabs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10D46">
        <w:rPr>
          <w:rFonts w:ascii="Times New Roman" w:hAnsi="Times New Roman"/>
          <w:sz w:val="28"/>
          <w:szCs w:val="28"/>
          <w:lang w:eastAsia="ru-RU"/>
        </w:rPr>
        <w:t>Повышению качества дополнительного образования детей способствует система Всероссийских, региональных мероприятий, в которых активно принимают участие обучающиеся района.</w:t>
      </w:r>
      <w:r w:rsidRPr="004512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0D46">
        <w:rPr>
          <w:rFonts w:ascii="Times New Roman" w:hAnsi="Times New Roman"/>
          <w:sz w:val="28"/>
          <w:szCs w:val="28"/>
          <w:lang w:eastAsia="ru-RU"/>
        </w:rPr>
        <w:t xml:space="preserve">В прошлом учебном году воспитанники 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учреждений дополнительного образования  </w:t>
      </w:r>
      <w:r w:rsidRPr="00310D46">
        <w:rPr>
          <w:rFonts w:ascii="Times New Roman" w:hAnsi="Times New Roman"/>
          <w:sz w:val="28"/>
          <w:szCs w:val="28"/>
          <w:lang w:eastAsia="ru-RU"/>
        </w:rPr>
        <w:t>неоднократно становились победителями и призерами мероприятий и конкурсов различных уровней.</w:t>
      </w:r>
    </w:p>
    <w:p w:rsidR="00D558C3" w:rsidRPr="00451243" w:rsidRDefault="00D558C3" w:rsidP="00D558C3">
      <w:pPr>
        <w:ind w:firstLine="426"/>
        <w:rPr>
          <w:rFonts w:ascii="Times New Roman" w:hAnsi="Times New Roman"/>
          <w:sz w:val="28"/>
          <w:szCs w:val="28"/>
        </w:rPr>
      </w:pPr>
      <w:r w:rsidRPr="00451243">
        <w:rPr>
          <w:rFonts w:ascii="Times New Roman" w:hAnsi="Times New Roman"/>
          <w:sz w:val="28"/>
          <w:szCs w:val="28"/>
        </w:rPr>
        <w:t>В прошлом учебном го</w:t>
      </w:r>
      <w:r>
        <w:rPr>
          <w:rFonts w:ascii="Times New Roman" w:hAnsi="Times New Roman"/>
          <w:sz w:val="28"/>
          <w:szCs w:val="28"/>
        </w:rPr>
        <w:t>д</w:t>
      </w:r>
      <w:r w:rsidRPr="00451243">
        <w:rPr>
          <w:rFonts w:ascii="Times New Roman" w:hAnsi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451243">
        <w:rPr>
          <w:rFonts w:ascii="Times New Roman" w:hAnsi="Times New Roman"/>
          <w:sz w:val="28"/>
          <w:szCs w:val="28"/>
        </w:rPr>
        <w:t>МБОУ ДО «Детско-юношеская спортивная школа»</w:t>
      </w:r>
      <w:r>
        <w:rPr>
          <w:rFonts w:ascii="Times New Roman" w:hAnsi="Times New Roman"/>
          <w:sz w:val="28"/>
          <w:szCs w:val="28"/>
        </w:rPr>
        <w:t xml:space="preserve"> принимали участие</w:t>
      </w:r>
      <w:r w:rsidRPr="00451243">
        <w:rPr>
          <w:rFonts w:ascii="Times New Roman" w:hAnsi="Times New Roman"/>
          <w:sz w:val="28"/>
          <w:szCs w:val="28"/>
        </w:rPr>
        <w:t>:</w:t>
      </w:r>
    </w:p>
    <w:p w:rsidR="00D558C3" w:rsidRPr="00451243" w:rsidRDefault="00D558C3" w:rsidP="00D558C3">
      <w:pPr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51243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451243">
        <w:rPr>
          <w:rFonts w:ascii="Times New Roman" w:hAnsi="Times New Roman"/>
          <w:sz w:val="28"/>
          <w:szCs w:val="28"/>
        </w:rPr>
        <w:t xml:space="preserve"> «Лыжные гонки»:</w:t>
      </w:r>
    </w:p>
    <w:p w:rsidR="00D558C3" w:rsidRPr="00451243" w:rsidRDefault="00D558C3" w:rsidP="00D558C3">
      <w:pPr>
        <w:spacing w:before="0" w:beforeAutospacing="0" w:after="0" w:afterAutospacing="0"/>
        <w:ind w:left="1287"/>
        <w:rPr>
          <w:rFonts w:ascii="Times New Roman" w:hAnsi="Times New Roman"/>
          <w:sz w:val="28"/>
          <w:szCs w:val="28"/>
        </w:rPr>
      </w:pPr>
      <w:r w:rsidRPr="00451243">
        <w:rPr>
          <w:rFonts w:ascii="Times New Roman" w:hAnsi="Times New Roman"/>
          <w:sz w:val="28"/>
          <w:szCs w:val="28"/>
        </w:rPr>
        <w:t>- в региональном этапе Всероссийских соревнований на приз газеты «</w:t>
      </w:r>
      <w:proofErr w:type="gramStart"/>
      <w:r w:rsidRPr="00451243">
        <w:rPr>
          <w:rFonts w:ascii="Times New Roman" w:hAnsi="Times New Roman"/>
          <w:sz w:val="28"/>
          <w:szCs w:val="28"/>
        </w:rPr>
        <w:t>Пионерская</w:t>
      </w:r>
      <w:proofErr w:type="gramEnd"/>
      <w:r w:rsidRPr="00451243">
        <w:rPr>
          <w:rFonts w:ascii="Times New Roman" w:hAnsi="Times New Roman"/>
          <w:sz w:val="28"/>
          <w:szCs w:val="28"/>
        </w:rPr>
        <w:t xml:space="preserve"> правда» заняли 2 общекомандное место;</w:t>
      </w:r>
    </w:p>
    <w:p w:rsidR="00D558C3" w:rsidRPr="00451243" w:rsidRDefault="00D558C3" w:rsidP="00D558C3">
      <w:pPr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51243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451243">
        <w:rPr>
          <w:rFonts w:ascii="Times New Roman" w:hAnsi="Times New Roman"/>
          <w:sz w:val="28"/>
          <w:szCs w:val="28"/>
        </w:rPr>
        <w:t xml:space="preserve"> «Спортивных игр»:</w:t>
      </w:r>
    </w:p>
    <w:p w:rsidR="00D558C3" w:rsidRPr="00451243" w:rsidRDefault="00D558C3" w:rsidP="00D558C3">
      <w:pPr>
        <w:spacing w:before="0" w:beforeAutospacing="0" w:after="0" w:afterAutospacing="0"/>
        <w:ind w:left="1287"/>
        <w:rPr>
          <w:rFonts w:ascii="Times New Roman" w:hAnsi="Times New Roman"/>
          <w:sz w:val="28"/>
          <w:szCs w:val="28"/>
        </w:rPr>
      </w:pPr>
      <w:r w:rsidRPr="00451243">
        <w:rPr>
          <w:rFonts w:ascii="Times New Roman" w:hAnsi="Times New Roman"/>
          <w:sz w:val="28"/>
          <w:szCs w:val="28"/>
        </w:rPr>
        <w:t xml:space="preserve">- по «Настольному  теннису» приняли участие в 5 областных соревнованиях, в  </w:t>
      </w:r>
      <w:r w:rsidRPr="0045124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451243">
        <w:rPr>
          <w:rFonts w:ascii="Times New Roman" w:hAnsi="Times New Roman"/>
          <w:sz w:val="28"/>
          <w:szCs w:val="28"/>
        </w:rPr>
        <w:t>Хибинском</w:t>
      </w:r>
      <w:proofErr w:type="spellEnd"/>
      <w:r w:rsidRPr="00451243">
        <w:rPr>
          <w:rFonts w:ascii="Times New Roman" w:hAnsi="Times New Roman"/>
          <w:sz w:val="28"/>
          <w:szCs w:val="28"/>
        </w:rPr>
        <w:t xml:space="preserve"> спортивном фестивале» завоевали  два 3-их места, одно – 2 место; </w:t>
      </w:r>
    </w:p>
    <w:p w:rsidR="00D558C3" w:rsidRPr="00451243" w:rsidRDefault="00D558C3" w:rsidP="00D558C3">
      <w:pPr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51243">
        <w:rPr>
          <w:rFonts w:ascii="Times New Roman" w:hAnsi="Times New Roman"/>
          <w:sz w:val="28"/>
          <w:szCs w:val="28"/>
        </w:rPr>
        <w:t>по «Мини-футбол»:</w:t>
      </w:r>
    </w:p>
    <w:p w:rsidR="00D558C3" w:rsidRPr="00451243" w:rsidRDefault="00D558C3" w:rsidP="00D558C3">
      <w:pPr>
        <w:spacing w:before="0" w:beforeAutospacing="0" w:after="0" w:afterAutospacing="0"/>
        <w:ind w:left="1287"/>
        <w:rPr>
          <w:rFonts w:ascii="Times New Roman" w:hAnsi="Times New Roman"/>
          <w:sz w:val="28"/>
          <w:szCs w:val="28"/>
        </w:rPr>
      </w:pPr>
      <w:r w:rsidRPr="00451243">
        <w:rPr>
          <w:rFonts w:ascii="Times New Roman" w:hAnsi="Times New Roman"/>
          <w:sz w:val="28"/>
          <w:szCs w:val="28"/>
        </w:rPr>
        <w:t>-  заняли 2 место в Кубке «</w:t>
      </w:r>
      <w:proofErr w:type="spellStart"/>
      <w:r w:rsidRPr="00451243">
        <w:rPr>
          <w:rFonts w:ascii="Times New Roman" w:hAnsi="Times New Roman"/>
          <w:sz w:val="28"/>
          <w:szCs w:val="28"/>
        </w:rPr>
        <w:t>Интера</w:t>
      </w:r>
      <w:proofErr w:type="spellEnd"/>
      <w:r w:rsidRPr="00451243">
        <w:rPr>
          <w:rFonts w:ascii="Times New Roman" w:hAnsi="Times New Roman"/>
          <w:sz w:val="28"/>
          <w:szCs w:val="28"/>
        </w:rPr>
        <w:t>» (г. Мончегорск)</w:t>
      </w:r>
    </w:p>
    <w:p w:rsidR="00D558C3" w:rsidRPr="00451243" w:rsidRDefault="00D558C3" w:rsidP="00D558C3">
      <w:pPr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51243">
        <w:rPr>
          <w:rFonts w:ascii="Times New Roman" w:hAnsi="Times New Roman"/>
          <w:sz w:val="28"/>
          <w:szCs w:val="28"/>
        </w:rPr>
        <w:t xml:space="preserve"> отделение «Единоборства»</w:t>
      </w:r>
    </w:p>
    <w:p w:rsidR="00D558C3" w:rsidRPr="00451243" w:rsidRDefault="00D558C3" w:rsidP="00D558C3">
      <w:pPr>
        <w:spacing w:before="0" w:beforeAutospacing="0" w:after="0" w:afterAutospacing="0"/>
        <w:ind w:left="1276" w:firstLine="11"/>
        <w:rPr>
          <w:rFonts w:ascii="Times New Roman" w:hAnsi="Times New Roman"/>
          <w:sz w:val="28"/>
          <w:szCs w:val="28"/>
        </w:rPr>
      </w:pPr>
      <w:r w:rsidRPr="00451243">
        <w:rPr>
          <w:rFonts w:ascii="Times New Roman" w:hAnsi="Times New Roman"/>
          <w:sz w:val="28"/>
          <w:szCs w:val="28"/>
        </w:rPr>
        <w:t>- 21 соревнование международного, Всероссийского, областного уровня;</w:t>
      </w:r>
    </w:p>
    <w:p w:rsidR="00D558C3" w:rsidRPr="00451243" w:rsidRDefault="00D558C3" w:rsidP="00D558C3">
      <w:pPr>
        <w:spacing w:before="0" w:beforeAutospacing="0" w:after="0" w:afterAutospacing="0"/>
        <w:ind w:left="568" w:firstLine="708"/>
        <w:rPr>
          <w:rFonts w:ascii="Times New Roman" w:hAnsi="Times New Roman"/>
          <w:sz w:val="28"/>
          <w:szCs w:val="28"/>
        </w:rPr>
      </w:pPr>
      <w:r w:rsidRPr="00451243">
        <w:rPr>
          <w:rFonts w:ascii="Times New Roman" w:hAnsi="Times New Roman"/>
          <w:sz w:val="28"/>
          <w:szCs w:val="28"/>
        </w:rPr>
        <w:t>- 150 призовых мест;</w:t>
      </w:r>
    </w:p>
    <w:p w:rsidR="00D558C3" w:rsidRPr="00451243" w:rsidRDefault="00D558C3" w:rsidP="00D558C3">
      <w:pPr>
        <w:spacing w:before="0" w:beforeAutospacing="0" w:after="0" w:afterAutospacing="0"/>
        <w:ind w:left="568" w:firstLine="708"/>
        <w:rPr>
          <w:rFonts w:ascii="Times New Roman" w:hAnsi="Times New Roman"/>
          <w:sz w:val="28"/>
          <w:szCs w:val="28"/>
        </w:rPr>
      </w:pPr>
      <w:r w:rsidRPr="00451243">
        <w:rPr>
          <w:rFonts w:ascii="Times New Roman" w:hAnsi="Times New Roman"/>
          <w:sz w:val="28"/>
          <w:szCs w:val="28"/>
        </w:rPr>
        <w:t>- на международном турнире «Звёзды ушу», 3 место – Дмитрий Черкасов, 2 место – Виктория Неженец.</w:t>
      </w:r>
    </w:p>
    <w:p w:rsidR="00D558C3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58C3" w:rsidRDefault="00D558C3" w:rsidP="00D558C3">
      <w:pPr>
        <w:pStyle w:val="11"/>
        <w:widowControl w:val="0"/>
        <w:spacing w:after="0"/>
        <w:ind w:left="0" w:firstLine="567"/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10D46">
        <w:rPr>
          <w:rFonts w:ascii="Times New Roman" w:hAnsi="Times New Roman" w:cs="Times New Roman"/>
          <w:sz w:val="28"/>
          <w:szCs w:val="28"/>
          <w:lang w:eastAsia="ru-RU"/>
        </w:rPr>
        <w:t xml:space="preserve">оспитанники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творчества» н</w:t>
      </w:r>
      <w:r w:rsidRPr="00E83DE0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а региональном  этапе Всероссийских соревнований по авиамодельному спорту в  классе </w:t>
      </w:r>
      <w:r w:rsidRPr="00E83DE0">
        <w:rPr>
          <w:rStyle w:val="a5"/>
          <w:rFonts w:ascii="Times New Roman" w:hAnsi="Times New Roman"/>
          <w:b w:val="0"/>
          <w:color w:val="000000"/>
          <w:sz w:val="28"/>
          <w:szCs w:val="28"/>
          <w:lang w:val="en-US"/>
        </w:rPr>
        <w:t>F</w:t>
      </w:r>
      <w:r w:rsidRPr="00E83DE0">
        <w:rPr>
          <w:rStyle w:val="a5"/>
          <w:rFonts w:ascii="Times New Roman" w:hAnsi="Times New Roman"/>
          <w:b w:val="0"/>
          <w:color w:val="000000"/>
          <w:sz w:val="28"/>
          <w:szCs w:val="28"/>
        </w:rPr>
        <w:t>-3-</w:t>
      </w:r>
      <w:r w:rsidRPr="00E83DE0">
        <w:rPr>
          <w:rStyle w:val="a5"/>
          <w:rFonts w:ascii="Times New Roman" w:hAnsi="Times New Roman"/>
          <w:b w:val="0"/>
          <w:color w:val="000000"/>
          <w:sz w:val="28"/>
          <w:szCs w:val="28"/>
          <w:lang w:val="en-US"/>
        </w:rPr>
        <w:t>A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завоевали </w:t>
      </w:r>
      <w:r w:rsidRPr="00E83DE0">
        <w:rPr>
          <w:rStyle w:val="a5"/>
          <w:rFonts w:ascii="Times New Roman" w:hAnsi="Times New Roman"/>
          <w:b w:val="0"/>
          <w:color w:val="000000"/>
          <w:sz w:val="28"/>
          <w:szCs w:val="28"/>
        </w:rPr>
        <w:t>1 место (</w:t>
      </w:r>
      <w:proofErr w:type="spellStart"/>
      <w:r w:rsidRPr="00E83DE0">
        <w:rPr>
          <w:rFonts w:ascii="Times New Roman" w:hAnsi="Times New Roman"/>
          <w:color w:val="000000"/>
          <w:sz w:val="28"/>
          <w:szCs w:val="28"/>
        </w:rPr>
        <w:t>Комолов</w:t>
      </w:r>
      <w:proofErr w:type="spellEnd"/>
      <w:r w:rsidRPr="00E83DE0">
        <w:rPr>
          <w:rFonts w:ascii="Times New Roman" w:hAnsi="Times New Roman"/>
          <w:color w:val="000000"/>
          <w:sz w:val="28"/>
          <w:szCs w:val="28"/>
        </w:rPr>
        <w:t xml:space="preserve"> Евгений, </w:t>
      </w:r>
      <w:proofErr w:type="spellStart"/>
      <w:r w:rsidRPr="00E83DE0">
        <w:rPr>
          <w:rFonts w:ascii="Times New Roman" w:hAnsi="Times New Roman"/>
          <w:color w:val="000000"/>
          <w:sz w:val="28"/>
          <w:szCs w:val="28"/>
        </w:rPr>
        <w:t>Галоян</w:t>
      </w:r>
      <w:proofErr w:type="spellEnd"/>
      <w:r w:rsidRPr="00E83DE0">
        <w:rPr>
          <w:rFonts w:ascii="Times New Roman" w:hAnsi="Times New Roman"/>
          <w:color w:val="000000"/>
          <w:sz w:val="28"/>
          <w:szCs w:val="28"/>
        </w:rPr>
        <w:t xml:space="preserve"> Ярослав, Сидоренков Тимофей</w:t>
      </w:r>
      <w:r w:rsidRPr="00E83DE0">
        <w:rPr>
          <w:rStyle w:val="a5"/>
          <w:rFonts w:ascii="Times New Roman" w:hAnsi="Times New Roman"/>
          <w:b w:val="0"/>
          <w:color w:val="000000"/>
          <w:sz w:val="28"/>
          <w:szCs w:val="28"/>
        </w:rPr>
        <w:t>)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под руководством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педагога </w:t>
      </w:r>
      <w:proofErr w:type="spellStart"/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Поникарова</w:t>
      </w:r>
      <w:proofErr w:type="spellEnd"/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Валерия</w:t>
      </w:r>
      <w:r w:rsidR="005B79D2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Анатольевича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D558C3" w:rsidRPr="00E83DE0" w:rsidRDefault="00D558C3" w:rsidP="00D558C3">
      <w:pPr>
        <w:spacing w:before="0" w:beforeAutospacing="0" w:after="0" w:afterAutospacing="0"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Танцевальный  коллектив под руководством  </w:t>
      </w:r>
      <w:proofErr w:type="spellStart"/>
      <w:r>
        <w:rPr>
          <w:rFonts w:ascii="Times New Roman" w:hAnsi="Times New Roman"/>
          <w:sz w:val="28"/>
          <w:szCs w:val="28"/>
        </w:rPr>
        <w:t>Чуниной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Марии Дмитриевны концертмейстера -  </w:t>
      </w:r>
      <w:proofErr w:type="spellStart"/>
      <w:r>
        <w:rPr>
          <w:rFonts w:ascii="Times New Roman" w:hAnsi="Times New Roman"/>
          <w:sz w:val="28"/>
          <w:szCs w:val="28"/>
        </w:rPr>
        <w:t>Костычевой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Натальи Аркадьевны получил знание «Образцовый коллектив». </w:t>
      </w:r>
      <w:r w:rsidRPr="00E83DE0">
        <w:rPr>
          <w:rFonts w:ascii="Times New Roman" w:hAnsi="Times New Roman"/>
          <w:sz w:val="28"/>
          <w:szCs w:val="28"/>
        </w:rPr>
        <w:t xml:space="preserve">Данный танцевальный коллектив </w:t>
      </w:r>
      <w:r>
        <w:rPr>
          <w:rFonts w:ascii="Times New Roman" w:hAnsi="Times New Roman"/>
          <w:sz w:val="28"/>
          <w:szCs w:val="28"/>
        </w:rPr>
        <w:t xml:space="preserve"> лауреат и дипломант региональных, международных конкурсов. На их счету 22 победы в прошлом учебном году. </w:t>
      </w:r>
    </w:p>
    <w:p w:rsidR="00D558C3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46">
        <w:rPr>
          <w:rFonts w:ascii="Times New Roman" w:hAnsi="Times New Roman" w:cs="Times New Roman"/>
          <w:sz w:val="28"/>
          <w:szCs w:val="28"/>
          <w:lang w:eastAsia="ru-RU"/>
        </w:rPr>
        <w:t>В течение 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10D46">
        <w:rPr>
          <w:rFonts w:ascii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10D46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 реализован комплекс воспитательных и развивающих мероприятий военно-патриотической направленности.</w:t>
      </w:r>
    </w:p>
    <w:p w:rsidR="00D558C3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4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0D46">
        <w:rPr>
          <w:rFonts w:ascii="Times New Roman" w:hAnsi="Times New Roman" w:cs="Times New Roman"/>
          <w:sz w:val="28"/>
          <w:szCs w:val="28"/>
          <w:lang w:eastAsia="ru-RU"/>
        </w:rPr>
        <w:t xml:space="preserve">протяжении последних 3-х лет команда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МБОУ «РСОШ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им.В.С.Ворронина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является  участником </w:t>
      </w:r>
      <w:r w:rsidRPr="00310D46">
        <w:rPr>
          <w:rFonts w:ascii="Times New Roman" w:hAnsi="Times New Roman" w:cs="Times New Roman"/>
          <w:sz w:val="28"/>
          <w:szCs w:val="28"/>
          <w:lang w:eastAsia="ru-RU"/>
        </w:rPr>
        <w:t xml:space="preserve"> спартакиады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0D46">
        <w:rPr>
          <w:rFonts w:ascii="Times New Roman" w:hAnsi="Times New Roman" w:cs="Times New Roman"/>
          <w:sz w:val="28"/>
          <w:szCs w:val="28"/>
          <w:lang w:eastAsia="ru-RU"/>
        </w:rPr>
        <w:t>молодежи России допризывного возраста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79D2" w:rsidRPr="005B79D2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79D2">
        <w:rPr>
          <w:rFonts w:ascii="Times New Roman" w:hAnsi="Times New Roman" w:cs="Times New Roman"/>
          <w:sz w:val="28"/>
          <w:szCs w:val="28"/>
          <w:lang w:eastAsia="ru-RU"/>
        </w:rPr>
        <w:t xml:space="preserve">В школах района созданы отряды </w:t>
      </w:r>
      <w:proofErr w:type="spellStart"/>
      <w:r w:rsidRPr="005B79D2">
        <w:rPr>
          <w:rFonts w:ascii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 w:rsidR="005B79D2" w:rsidRPr="005B79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79D2" w:rsidRPr="005B79D2" w:rsidRDefault="005B79D2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58C3" w:rsidRPr="00730510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Cambria" w:hAnsi="Cambria" w:cs="Times New Roman"/>
          <w:b/>
          <w:bCs/>
          <w:kern w:val="32"/>
          <w:sz w:val="28"/>
          <w:szCs w:val="28"/>
          <w:lang w:val="x-none" w:eastAsia="ru-RU"/>
        </w:rPr>
      </w:pPr>
      <w:r w:rsidRPr="00730510">
        <w:rPr>
          <w:rFonts w:ascii="Cambria" w:hAnsi="Cambria" w:cs="Times New Roman"/>
          <w:b/>
          <w:bCs/>
          <w:kern w:val="32"/>
          <w:sz w:val="28"/>
          <w:szCs w:val="28"/>
          <w:lang w:val="x-none" w:eastAsia="ru-RU"/>
        </w:rPr>
        <w:t>ВЫЯВЛЕНИЕ И ПОДДЕРЖКА ОДАРЕННЫХ ДЕТЕЙ</w:t>
      </w:r>
    </w:p>
    <w:p w:rsidR="00D558C3" w:rsidRPr="003D2C50" w:rsidRDefault="00D558C3" w:rsidP="00D558C3">
      <w:pPr>
        <w:suppressAutoHyphens/>
        <w:spacing w:before="0" w:beforeAutospacing="0" w:after="0" w:afterAutospacing="0" w:line="276" w:lineRule="auto"/>
        <w:ind w:firstLine="567"/>
        <w:rPr>
          <w:rFonts w:ascii="Times New Roman" w:hAnsi="Times New Roman"/>
          <w:sz w:val="28"/>
          <w:szCs w:val="28"/>
        </w:rPr>
      </w:pPr>
      <w:r w:rsidRPr="004835FA">
        <w:rPr>
          <w:rFonts w:ascii="Times New Roman" w:hAnsi="Times New Roman"/>
          <w:sz w:val="28"/>
          <w:szCs w:val="28"/>
          <w:lang w:eastAsia="ru-RU"/>
        </w:rPr>
        <w:t>Созданы условия для выявления и поддержки одаренных детей. Увеличилось количество детей, принявших участие в муниципальных, региональных состязаниях. Основой в системе выявления и поддержки одаренных детей является Всероссийская олимпиада школьников. В 2017/2018 уч</w:t>
      </w:r>
      <w:r>
        <w:rPr>
          <w:rFonts w:ascii="Times New Roman" w:hAnsi="Times New Roman"/>
          <w:sz w:val="28"/>
          <w:szCs w:val="28"/>
          <w:lang w:eastAsia="ru-RU"/>
        </w:rPr>
        <w:t>ебном году</w:t>
      </w:r>
      <w:r w:rsidRPr="004835FA">
        <w:rPr>
          <w:rFonts w:ascii="Times New Roman" w:hAnsi="Times New Roman"/>
          <w:sz w:val="28"/>
          <w:szCs w:val="28"/>
          <w:lang w:eastAsia="ru-RU"/>
        </w:rPr>
        <w:t xml:space="preserve"> в муниципальном этапе Всероссийской олимпиады школьников приняли участие  207</w:t>
      </w:r>
      <w:r w:rsidRPr="004835FA">
        <w:rPr>
          <w:rFonts w:ascii="Times New Roman" w:hAnsi="Times New Roman"/>
          <w:sz w:val="28"/>
          <w:szCs w:val="28"/>
        </w:rPr>
        <w:t xml:space="preserve"> </w:t>
      </w:r>
      <w:r w:rsidRPr="004835FA">
        <w:rPr>
          <w:rFonts w:ascii="Times New Roman" w:hAnsi="Times New Roman"/>
          <w:sz w:val="28"/>
          <w:szCs w:val="28"/>
          <w:lang w:eastAsia="ru-RU"/>
        </w:rPr>
        <w:t xml:space="preserve">школьников 7-11 </w:t>
      </w:r>
      <w:r w:rsidRPr="003D2C50">
        <w:rPr>
          <w:rFonts w:ascii="Times New Roman" w:hAnsi="Times New Roman"/>
          <w:sz w:val="28"/>
          <w:szCs w:val="28"/>
          <w:lang w:eastAsia="ru-RU"/>
        </w:rPr>
        <w:t xml:space="preserve">классов (в 2016/2017 </w:t>
      </w:r>
      <w:proofErr w:type="spellStart"/>
      <w:r w:rsidRPr="003D2C50">
        <w:rPr>
          <w:rFonts w:ascii="Times New Roman" w:hAnsi="Times New Roman"/>
          <w:sz w:val="28"/>
          <w:szCs w:val="28"/>
          <w:lang w:eastAsia="ru-RU"/>
        </w:rPr>
        <w:t>уч.г</w:t>
      </w:r>
      <w:proofErr w:type="spellEnd"/>
      <w:r w:rsidRPr="003D2C50">
        <w:rPr>
          <w:rFonts w:ascii="Times New Roman" w:hAnsi="Times New Roman"/>
          <w:sz w:val="28"/>
          <w:szCs w:val="28"/>
          <w:lang w:eastAsia="ru-RU"/>
        </w:rPr>
        <w:t xml:space="preserve">. – 201 учащийся). </w:t>
      </w:r>
      <w:r w:rsidRPr="003D2C50">
        <w:rPr>
          <w:rFonts w:ascii="Times New Roman" w:hAnsi="Times New Roman"/>
          <w:sz w:val="28"/>
          <w:szCs w:val="28"/>
        </w:rPr>
        <w:t xml:space="preserve">В 2016/2017 учебном году впервые в муниципальном этапе всероссийской олимпиады школьников по математике приняли участие учащиеся 5-6 классов общеобразовательных организаций. </w:t>
      </w:r>
      <w:r w:rsidRPr="003D2C50">
        <w:rPr>
          <w:rFonts w:ascii="Times New Roman" w:hAnsi="Times New Roman"/>
          <w:sz w:val="28"/>
          <w:szCs w:val="28"/>
          <w:lang w:eastAsia="ru-RU"/>
        </w:rPr>
        <w:t>Победителями и призерами муниципального этапа Всероссийской олимпиады школьников в 2017/2018 уч</w:t>
      </w:r>
      <w:r>
        <w:rPr>
          <w:rFonts w:ascii="Times New Roman" w:hAnsi="Times New Roman"/>
          <w:sz w:val="28"/>
          <w:szCs w:val="28"/>
          <w:lang w:eastAsia="ru-RU"/>
        </w:rPr>
        <w:t xml:space="preserve">ебном </w:t>
      </w:r>
      <w:r w:rsidRPr="003D2C50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оду</w:t>
      </w:r>
      <w:r w:rsidRPr="003D2C50">
        <w:rPr>
          <w:rFonts w:ascii="Times New Roman" w:hAnsi="Times New Roman"/>
          <w:sz w:val="28"/>
          <w:szCs w:val="28"/>
          <w:lang w:eastAsia="ru-RU"/>
        </w:rPr>
        <w:t xml:space="preserve"> стали 76 учащихся школ  района (2016/2017 – 55 человек).</w:t>
      </w:r>
    </w:p>
    <w:p w:rsidR="00D558C3" w:rsidRPr="009C129B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129B">
        <w:rPr>
          <w:rFonts w:ascii="Times New Roman" w:hAnsi="Times New Roman" w:cs="Times New Roman"/>
          <w:sz w:val="28"/>
          <w:szCs w:val="28"/>
          <w:lang w:eastAsia="ru-RU"/>
        </w:rPr>
        <w:tab/>
        <w:t>В региональном этапе всероссийской олимпиады школьников по общеобразовательным предметам в 2017/2018 учебном году приняли участие 17 участников (2015/2016 – 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C129B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человек). Все они являлись победителями или призерами муниципального этапа олимпиады.</w:t>
      </w:r>
    </w:p>
    <w:p w:rsidR="00D558C3" w:rsidRPr="009C129B" w:rsidRDefault="00D558C3" w:rsidP="00D558C3">
      <w:pPr>
        <w:tabs>
          <w:tab w:val="left" w:pos="426"/>
          <w:tab w:val="left" w:pos="8460"/>
        </w:tabs>
        <w:suppressAutoHyphens/>
        <w:spacing w:before="0" w:beforeAutospacing="0" w:after="0" w:afterAutospacing="0" w:line="276" w:lineRule="auto"/>
        <w:ind w:firstLine="567"/>
        <w:rPr>
          <w:rFonts w:ascii="Times New Roman" w:hAnsi="Times New Roman"/>
          <w:sz w:val="28"/>
          <w:szCs w:val="28"/>
        </w:rPr>
      </w:pPr>
      <w:r w:rsidRPr="009C129B">
        <w:rPr>
          <w:rFonts w:ascii="Times New Roman" w:hAnsi="Times New Roman"/>
          <w:sz w:val="28"/>
          <w:szCs w:val="28"/>
          <w:lang w:eastAsia="ru-RU"/>
        </w:rPr>
        <w:t xml:space="preserve">По  результатам регионального этапа всероссийской олимпиады школьников по общеобразовательным предметам </w:t>
      </w:r>
      <w:r w:rsidRPr="009C129B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9C129B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8</w:t>
      </w:r>
      <w:r w:rsidRPr="009C129B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 xml:space="preserve"> победителей и призёров нет, а в 2016/2017 учебном году </w:t>
      </w:r>
      <w:r w:rsidRPr="009C1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ученица МБОУ «ЛСОШ», Захарчук Александра,  </w:t>
      </w:r>
      <w:r w:rsidRPr="009C1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стала</w:t>
      </w:r>
      <w:r w:rsidRPr="009C129B">
        <w:rPr>
          <w:rFonts w:ascii="Times New Roman" w:hAnsi="Times New Roman"/>
          <w:sz w:val="28"/>
          <w:szCs w:val="28"/>
        </w:rPr>
        <w:t xml:space="preserve"> призер</w:t>
      </w:r>
      <w:r>
        <w:rPr>
          <w:rFonts w:ascii="Times New Roman" w:hAnsi="Times New Roman"/>
          <w:sz w:val="28"/>
          <w:szCs w:val="28"/>
        </w:rPr>
        <w:t>о</w:t>
      </w:r>
      <w:r w:rsidRPr="009C129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по ОБЖ.</w:t>
      </w:r>
    </w:p>
    <w:p w:rsidR="00D558C3" w:rsidRPr="00486A75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A75">
        <w:rPr>
          <w:rFonts w:ascii="Times New Roman" w:hAnsi="Times New Roman" w:cs="Times New Roman"/>
          <w:sz w:val="28"/>
          <w:szCs w:val="28"/>
          <w:lang w:eastAsia="ru-RU"/>
        </w:rPr>
        <w:t xml:space="preserve"> Ежегодно организуется проведение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районной </w:t>
      </w:r>
      <w:r w:rsidRPr="00486A75">
        <w:rPr>
          <w:rFonts w:ascii="Times New Roman" w:hAnsi="Times New Roman" w:cs="Times New Roman"/>
          <w:sz w:val="28"/>
          <w:szCs w:val="28"/>
          <w:lang w:eastAsia="ru-RU"/>
        </w:rPr>
        <w:t>научно-практической конференции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86A75">
        <w:rPr>
          <w:rFonts w:ascii="Times New Roman" w:hAnsi="Times New Roman" w:cs="Times New Roman"/>
          <w:sz w:val="28"/>
          <w:szCs w:val="28"/>
          <w:lang w:eastAsia="ru-RU"/>
        </w:rPr>
        <w:t xml:space="preserve"> В 2017/2018 учебном году приняли участие в 8 учащихся района.</w:t>
      </w:r>
    </w:p>
    <w:p w:rsidR="00D558C3" w:rsidRPr="009B6668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668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учащегося 8 класса МБОУ «РСОШ </w:t>
      </w:r>
      <w:proofErr w:type="spellStart"/>
      <w:r w:rsidRPr="009B6668">
        <w:rPr>
          <w:rFonts w:ascii="Times New Roman" w:hAnsi="Times New Roman" w:cs="Times New Roman"/>
          <w:sz w:val="28"/>
          <w:szCs w:val="28"/>
          <w:lang w:eastAsia="ru-RU"/>
        </w:rPr>
        <w:t>им.В.С.Воронина</w:t>
      </w:r>
      <w:proofErr w:type="spellEnd"/>
      <w:r w:rsidRPr="009B6668">
        <w:rPr>
          <w:rFonts w:ascii="Times New Roman" w:hAnsi="Times New Roman" w:cs="Times New Roman"/>
          <w:sz w:val="28"/>
          <w:szCs w:val="28"/>
          <w:lang w:eastAsia="ru-RU"/>
        </w:rPr>
        <w:t xml:space="preserve">»  </w:t>
      </w:r>
      <w:proofErr w:type="spellStart"/>
      <w:r w:rsidRPr="009B6668">
        <w:rPr>
          <w:rFonts w:ascii="Times New Roman" w:hAnsi="Times New Roman" w:cs="Times New Roman"/>
          <w:sz w:val="28"/>
          <w:szCs w:val="28"/>
          <w:lang w:eastAsia="ru-RU"/>
        </w:rPr>
        <w:t>Хитушкина</w:t>
      </w:r>
      <w:proofErr w:type="spellEnd"/>
      <w:r w:rsidRPr="009B6668">
        <w:rPr>
          <w:rFonts w:ascii="Times New Roman" w:hAnsi="Times New Roman" w:cs="Times New Roman"/>
          <w:sz w:val="28"/>
          <w:szCs w:val="28"/>
          <w:lang w:eastAsia="ru-RU"/>
        </w:rPr>
        <w:t xml:space="preserve">  Кирилла  по теме: «Беспроводная передача энергии. Конструирование катушки Тесла» </w:t>
      </w:r>
    </w:p>
    <w:p w:rsidR="00D558C3" w:rsidRPr="009B6668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668">
        <w:rPr>
          <w:rFonts w:ascii="Times New Roman" w:hAnsi="Times New Roman" w:cs="Times New Roman"/>
          <w:sz w:val="28"/>
          <w:szCs w:val="28"/>
          <w:lang w:eastAsia="ru-RU"/>
        </w:rPr>
        <w:t xml:space="preserve">Была представлена на </w:t>
      </w:r>
      <w:r w:rsidRPr="009B6668"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 w:rsidRPr="009B6668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региональной малой научной конференции «Я-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исследователь» 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урманске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58C3" w:rsidRPr="00B61BCC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Ежегодно д</w:t>
      </w:r>
      <w:r w:rsidRPr="00B61BCC">
        <w:rPr>
          <w:rFonts w:ascii="Times New Roman" w:hAnsi="Times New Roman" w:cs="Times New Roman"/>
          <w:sz w:val="28"/>
          <w:szCs w:val="28"/>
          <w:lang w:eastAsia="ru-RU"/>
        </w:rPr>
        <w:t xml:space="preserve">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1BCC">
        <w:rPr>
          <w:rFonts w:ascii="Times New Roman" w:hAnsi="Times New Roman" w:cs="Times New Roman"/>
          <w:sz w:val="28"/>
          <w:szCs w:val="28"/>
          <w:lang w:eastAsia="ru-RU"/>
        </w:rPr>
        <w:t>поддержки одаренных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1BCC">
        <w:rPr>
          <w:rFonts w:ascii="Times New Roman" w:hAnsi="Times New Roman" w:cs="Times New Roman"/>
          <w:sz w:val="28"/>
          <w:szCs w:val="28"/>
          <w:lang w:eastAsia="ru-RU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и учащейся молодёжи а</w:t>
      </w:r>
      <w:r w:rsidRPr="00B61BCC">
        <w:rPr>
          <w:rFonts w:ascii="Times New Roman" w:hAnsi="Times New Roman" w:cs="Times New Roman"/>
          <w:sz w:val="28"/>
          <w:szCs w:val="28"/>
          <w:lang w:eastAsia="ru-RU"/>
        </w:rPr>
        <w:t>дминистрацией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1B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Ловозерского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района </w:t>
      </w:r>
      <w:r w:rsidRPr="00B61BCC">
        <w:rPr>
          <w:rFonts w:ascii="Times New Roman" w:hAnsi="Times New Roman" w:cs="Times New Roman"/>
          <w:sz w:val="28"/>
          <w:szCs w:val="28"/>
          <w:lang w:eastAsia="ru-RU"/>
        </w:rPr>
        <w:t>вруч</w:t>
      </w:r>
      <w:r>
        <w:rPr>
          <w:rFonts w:ascii="Times New Roman" w:hAnsi="Times New Roman" w:cs="Times New Roman"/>
          <w:sz w:val="28"/>
          <w:szCs w:val="28"/>
          <w:lang w:eastAsia="ru-RU"/>
        </w:rPr>
        <w:t>аются</w:t>
      </w:r>
      <w:r w:rsidRPr="00B61B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1BCC">
        <w:rPr>
          <w:rFonts w:ascii="Times New Roman" w:hAnsi="Times New Roman" w:cs="Times New Roman"/>
          <w:sz w:val="28"/>
          <w:szCs w:val="28"/>
          <w:lang w:eastAsia="ru-RU"/>
        </w:rPr>
        <w:t xml:space="preserve"> преми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 главы  </w:t>
      </w:r>
      <w:r w:rsidRPr="00B61B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B61BCC">
        <w:rPr>
          <w:rFonts w:ascii="Times New Roman" w:hAnsi="Times New Roman" w:cs="Times New Roman"/>
          <w:sz w:val="28"/>
          <w:szCs w:val="28"/>
          <w:lang w:eastAsia="ru-RU"/>
        </w:rPr>
        <w:t>а достигнутые успехи в учебной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за особые успехи в области искусств, в спортивной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деятельности, за активное участие в общественно-полезной деятельности. </w:t>
      </w:r>
      <w:r w:rsidRPr="00B61B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2017/2018 учебном году  премия  вручена 27  номинантам,  на эти цели  выделено 54,0 тысячи рублей (2016/2017 году вручено  17 премий на сумму 34,0 тыс. рублей).</w:t>
      </w:r>
      <w:r w:rsidRPr="00B61B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558C3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Cambria" w:hAnsi="Cambria" w:cs="Times New Roman"/>
          <w:b/>
          <w:bCs/>
          <w:kern w:val="32"/>
          <w:sz w:val="28"/>
          <w:szCs w:val="28"/>
          <w:lang w:eastAsia="ru-RU"/>
        </w:rPr>
      </w:pPr>
    </w:p>
    <w:p w:rsidR="00D558C3" w:rsidRPr="009B6668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Cambria" w:hAnsi="Cambria" w:cs="Times New Roman"/>
          <w:bCs/>
          <w:kern w:val="32"/>
          <w:sz w:val="28"/>
          <w:szCs w:val="28"/>
          <w:lang w:eastAsia="ru-RU"/>
        </w:rPr>
      </w:pPr>
    </w:p>
    <w:p w:rsidR="00D558C3" w:rsidRPr="00730510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Cambria" w:hAnsi="Cambria" w:cs="Times New Roman"/>
          <w:b/>
          <w:bCs/>
          <w:kern w:val="32"/>
          <w:sz w:val="28"/>
          <w:szCs w:val="28"/>
          <w:lang w:val="x-none" w:eastAsia="ru-RU"/>
        </w:rPr>
      </w:pPr>
      <w:r w:rsidRPr="00730510">
        <w:rPr>
          <w:rFonts w:ascii="Cambria" w:hAnsi="Cambria" w:cs="Times New Roman"/>
          <w:b/>
          <w:bCs/>
          <w:kern w:val="32"/>
          <w:sz w:val="28"/>
          <w:szCs w:val="28"/>
          <w:lang w:val="x-none" w:eastAsia="ru-RU"/>
        </w:rPr>
        <w:t>ПОДГОТОВКА К НОВОМУ УЧЕБНОМУ ГОДУ</w:t>
      </w:r>
    </w:p>
    <w:p w:rsidR="00D558C3" w:rsidRDefault="00D558C3" w:rsidP="00D558C3">
      <w:pPr>
        <w:tabs>
          <w:tab w:val="left" w:pos="851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4160A">
        <w:rPr>
          <w:rFonts w:ascii="Times New Roman" w:hAnsi="Times New Roman"/>
          <w:sz w:val="28"/>
          <w:szCs w:val="28"/>
        </w:rPr>
        <w:t>В образовательных учреждениях выполнен комплекс работ по  частичной замене окон, в зданиях</w:t>
      </w:r>
      <w:r>
        <w:rPr>
          <w:rFonts w:ascii="Times New Roman" w:hAnsi="Times New Roman"/>
          <w:sz w:val="28"/>
          <w:szCs w:val="28"/>
        </w:rPr>
        <w:t xml:space="preserve"> школ:</w:t>
      </w:r>
    </w:p>
    <w:p w:rsidR="00D558C3" w:rsidRDefault="00D558C3" w:rsidP="00D558C3">
      <w:pPr>
        <w:numPr>
          <w:ilvl w:val="0"/>
          <w:numId w:val="2"/>
        </w:numPr>
        <w:tabs>
          <w:tab w:val="left" w:pos="851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04160A">
        <w:rPr>
          <w:rFonts w:ascii="Times New Roman" w:hAnsi="Times New Roman"/>
          <w:sz w:val="28"/>
          <w:szCs w:val="28"/>
        </w:rPr>
        <w:t xml:space="preserve">МБОУ «РСОШ им. В.С. Воронина» на общую сумму 2 664 117,47 рублей (из них: за счет средств областного бюджета 2 530 911,59 рублей; местного бюджета 133 205,88 рублей), </w:t>
      </w:r>
    </w:p>
    <w:p w:rsidR="00D558C3" w:rsidRDefault="00D558C3" w:rsidP="00D558C3">
      <w:pPr>
        <w:numPr>
          <w:ilvl w:val="0"/>
          <w:numId w:val="2"/>
        </w:numPr>
        <w:tabs>
          <w:tab w:val="left" w:pos="851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04160A">
        <w:rPr>
          <w:rFonts w:ascii="Times New Roman" w:hAnsi="Times New Roman"/>
          <w:sz w:val="28"/>
          <w:szCs w:val="28"/>
        </w:rPr>
        <w:t xml:space="preserve">МБОУ «ЛСОШ» на общую сумму 1 000 000,00 рублей (из них: за счет средств областного бюджета 950 000,00 рублей; местного бюджета 50 000,00 рублей) и детского сада №11 на общую сумму 895 700,00 рублей (из них: за счет средств областного бюджета 850 900,00 рублей; местного бюджета 44 800,00 рублей), </w:t>
      </w:r>
    </w:p>
    <w:p w:rsidR="00D558C3" w:rsidRDefault="00D558C3" w:rsidP="00D558C3">
      <w:pPr>
        <w:numPr>
          <w:ilvl w:val="0"/>
          <w:numId w:val="2"/>
        </w:numPr>
        <w:tabs>
          <w:tab w:val="left" w:pos="851"/>
        </w:tabs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04160A">
        <w:rPr>
          <w:rFonts w:ascii="Times New Roman" w:hAnsi="Times New Roman"/>
          <w:sz w:val="28"/>
          <w:szCs w:val="28"/>
        </w:rPr>
        <w:t>замена входных дверей в зданиях МБДОУ «Детский сад № 8» на общую сумму 250 000,00 рублей (из них: за счет средств областного бюджета 237 500,00 рублей; местного бюджета 12 500,00 рублей) и МБДОУ «Детский сад № 11» на общую сумму 150 000,00 рублей (из них: за счет средств областного бюджета 142 500,00 рублей;</w:t>
      </w:r>
      <w:proofErr w:type="gramEnd"/>
      <w:r w:rsidRPr="0004160A">
        <w:rPr>
          <w:rFonts w:ascii="Times New Roman" w:hAnsi="Times New Roman"/>
          <w:sz w:val="28"/>
          <w:szCs w:val="28"/>
        </w:rPr>
        <w:t xml:space="preserve"> местного бюджета 14 250,00 рублей), </w:t>
      </w:r>
    </w:p>
    <w:p w:rsidR="00D558C3" w:rsidRDefault="00D558C3" w:rsidP="00D558C3">
      <w:pPr>
        <w:numPr>
          <w:ilvl w:val="0"/>
          <w:numId w:val="2"/>
        </w:numPr>
        <w:tabs>
          <w:tab w:val="left" w:pos="851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04160A">
        <w:rPr>
          <w:rFonts w:ascii="Times New Roman" w:hAnsi="Times New Roman"/>
          <w:sz w:val="28"/>
          <w:szCs w:val="28"/>
        </w:rPr>
        <w:t>ремонт цоколя в здании МБДОУ «Детский сад № 11» на общую сумму 67 100,00 рублей (из них: за счет средств областного бюджета 63 745,00 рублей; местного бюджета 3 355,00 рублей),</w:t>
      </w:r>
    </w:p>
    <w:p w:rsidR="00D558C3" w:rsidRDefault="00D558C3" w:rsidP="00D558C3">
      <w:pPr>
        <w:numPr>
          <w:ilvl w:val="0"/>
          <w:numId w:val="2"/>
        </w:numPr>
        <w:tabs>
          <w:tab w:val="left" w:pos="851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04160A">
        <w:rPr>
          <w:rFonts w:ascii="Times New Roman" w:hAnsi="Times New Roman"/>
          <w:sz w:val="28"/>
          <w:szCs w:val="28"/>
        </w:rPr>
        <w:t xml:space="preserve"> покрытие уличной спортивной площадки МБОУ «ЛСОШ» на общую сумму 1 900 095,44 рубля (из них: за счет средств федерального бюджета 1 769 495,44 рублей; местного бюджета 130 600,00 рублей). </w:t>
      </w:r>
    </w:p>
    <w:p w:rsidR="00D558C3" w:rsidRDefault="00D558C3" w:rsidP="00D558C3">
      <w:pPr>
        <w:numPr>
          <w:ilvl w:val="0"/>
          <w:numId w:val="2"/>
        </w:numPr>
        <w:tabs>
          <w:tab w:val="left" w:pos="851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04160A">
        <w:rPr>
          <w:rFonts w:ascii="Times New Roman" w:hAnsi="Times New Roman"/>
          <w:sz w:val="28"/>
          <w:szCs w:val="28"/>
        </w:rPr>
        <w:t xml:space="preserve">Завершены работы по ремонту пищеблока МБОУ «ЛСОШ» на сумму 1 020 000,00 за счет средств муниципального бюджета. </w:t>
      </w:r>
    </w:p>
    <w:p w:rsidR="00D558C3" w:rsidRDefault="00D558C3" w:rsidP="00D558C3">
      <w:pPr>
        <w:numPr>
          <w:ilvl w:val="0"/>
          <w:numId w:val="2"/>
        </w:numPr>
        <w:tabs>
          <w:tab w:val="left" w:pos="851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04160A">
        <w:rPr>
          <w:rFonts w:ascii="Times New Roman" w:hAnsi="Times New Roman"/>
          <w:sz w:val="28"/>
          <w:szCs w:val="28"/>
        </w:rPr>
        <w:t xml:space="preserve">В МБОУ «ЛСОШ» заключен договор на приобретение спортивного инвентаря на общую сумму 158 025,44 (областной бюджет: 150 124,17 рублей, местный бюджет: 7 901,27 рублей) из них 57 925,44 рублей средства на исполнение договора добавлены за счет экономии средств выделенных на покрытие спортивной площадки. </w:t>
      </w:r>
    </w:p>
    <w:p w:rsidR="00D558C3" w:rsidRPr="0004160A" w:rsidRDefault="00D558C3" w:rsidP="00D558C3">
      <w:pPr>
        <w:numPr>
          <w:ilvl w:val="0"/>
          <w:numId w:val="2"/>
        </w:numPr>
        <w:tabs>
          <w:tab w:val="left" w:pos="851"/>
        </w:tabs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04160A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60A">
        <w:rPr>
          <w:rFonts w:ascii="Times New Roman" w:hAnsi="Times New Roman"/>
          <w:sz w:val="28"/>
          <w:szCs w:val="28"/>
        </w:rPr>
        <w:t xml:space="preserve"> комплекс работ по  замене системы  вентиляции МБДОУ «Детский сад №2» на общую сумму 99 844,78 рублей (из них: за счет средств областного бюджета 72 700,00 рублей; местного бюджета 27 144,78 рублей), МБДОУ </w:t>
      </w:r>
      <w:r w:rsidRPr="0004160A">
        <w:rPr>
          <w:rFonts w:ascii="Times New Roman" w:hAnsi="Times New Roman"/>
          <w:sz w:val="28"/>
          <w:szCs w:val="28"/>
        </w:rPr>
        <w:lastRenderedPageBreak/>
        <w:t>«Детский сад №11» на общую сумму 121 077,00 рублей (из них: за счет средств областного бюджета 115 023,15 рублей;</w:t>
      </w:r>
      <w:proofErr w:type="gramEnd"/>
      <w:r w:rsidRPr="0004160A">
        <w:rPr>
          <w:rFonts w:ascii="Times New Roman" w:hAnsi="Times New Roman"/>
          <w:sz w:val="28"/>
          <w:szCs w:val="28"/>
        </w:rPr>
        <w:t xml:space="preserve"> местного бюджета 6 053,85 рублей).</w:t>
      </w:r>
    </w:p>
    <w:p w:rsidR="00D558C3" w:rsidRPr="0004160A" w:rsidRDefault="00D558C3" w:rsidP="00D558C3">
      <w:pPr>
        <w:spacing w:after="200" w:line="276" w:lineRule="auto"/>
        <w:rPr>
          <w:b/>
        </w:rPr>
      </w:pPr>
      <w:r w:rsidRPr="0004160A">
        <w:rPr>
          <w:b/>
        </w:rPr>
        <w:t xml:space="preserve"> </w:t>
      </w:r>
    </w:p>
    <w:p w:rsidR="00D558C3" w:rsidRPr="00730510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Cambria" w:hAnsi="Cambria" w:cs="Times New Roman"/>
          <w:b/>
          <w:bCs/>
          <w:kern w:val="32"/>
          <w:sz w:val="28"/>
          <w:szCs w:val="28"/>
          <w:lang w:val="x-none" w:eastAsia="ru-RU"/>
        </w:rPr>
      </w:pPr>
      <w:r w:rsidRPr="00730510">
        <w:rPr>
          <w:rFonts w:ascii="Cambria" w:hAnsi="Cambria" w:cs="Times New Roman"/>
          <w:b/>
          <w:bCs/>
          <w:kern w:val="32"/>
          <w:sz w:val="28"/>
          <w:szCs w:val="28"/>
          <w:lang w:val="x-none" w:eastAsia="ru-RU"/>
        </w:rPr>
        <w:t>ПЕДАГОГИЧЕСКИЕ КАДРЫ</w:t>
      </w:r>
    </w:p>
    <w:p w:rsidR="00D558C3" w:rsidRPr="00730510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510">
        <w:rPr>
          <w:rFonts w:ascii="Times New Roman" w:hAnsi="Times New Roman" w:cs="Times New Roman"/>
          <w:sz w:val="28"/>
          <w:szCs w:val="28"/>
          <w:lang w:eastAsia="ru-RU"/>
        </w:rPr>
        <w:t>Важным условием повышения качества образования является профессиональный уровень педагога. «Школьные учителя обладают властью, о которой премьер-министры могут только мечтать», – говорил когда-то Уинстон Черчилль.</w:t>
      </w:r>
    </w:p>
    <w:p w:rsidR="00D558C3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30510">
        <w:rPr>
          <w:rFonts w:ascii="Times New Roman" w:hAnsi="Times New Roman" w:cs="Times New Roman"/>
          <w:sz w:val="28"/>
          <w:szCs w:val="28"/>
          <w:lang w:eastAsia="ru-RU"/>
        </w:rPr>
        <w:t>едагог – ключевая фигура, главный уникальный ресурс образования, обеспечивающий продуктивность образовательного процесса. Новый профессиональный стандарт, который будет поэтапно вводиться в системе образования,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активно обсуждаемая сейчас педагогической общественностью Национальная система</w:t>
      </w:r>
      <w:r w:rsidRPr="002F1819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учительского роста</w:t>
      </w:r>
      <w:r w:rsidRPr="00730510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730510">
        <w:rPr>
          <w:rFonts w:ascii="Times New Roman" w:hAnsi="Times New Roman" w:cs="Times New Roman"/>
          <w:sz w:val="28"/>
          <w:szCs w:val="28"/>
          <w:lang w:eastAsia="ru-RU"/>
        </w:rPr>
        <w:t xml:space="preserve">т новые требования к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30510">
        <w:rPr>
          <w:rFonts w:ascii="Times New Roman" w:hAnsi="Times New Roman" w:cs="Times New Roman"/>
          <w:sz w:val="28"/>
          <w:szCs w:val="28"/>
          <w:lang w:eastAsia="ru-RU"/>
        </w:rPr>
        <w:t>чителю.</w:t>
      </w:r>
    </w:p>
    <w:p w:rsidR="00D558C3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Ловозерском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районе в дошкольных учреждениях высшую и первую категорию имеют  37 педагогов (35, 2 %), в общеобразовательных учреждениях 39 человек (57,8%), в учреждениях дополнительного образования 11 педагогов (25%).</w:t>
      </w:r>
    </w:p>
    <w:p w:rsidR="00D558C3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19">
        <w:rPr>
          <w:rFonts w:ascii="Times New Roman" w:hAnsi="Times New Roman" w:cs="Times New Roman"/>
          <w:sz w:val="28"/>
          <w:szCs w:val="28"/>
          <w:lang w:eastAsia="ru-RU"/>
        </w:rPr>
        <w:t>Отрадно отметить, что в школы, детские сады и учреждения дополнительного образования приходят молодые педагоги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558C3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Несомненно,  ключевую роль в этом играет о</w:t>
      </w:r>
      <w:r w:rsidRPr="002F1819">
        <w:rPr>
          <w:rFonts w:ascii="Times New Roman" w:hAnsi="Times New Roman" w:cs="Times New Roman"/>
          <w:sz w:val="28"/>
          <w:szCs w:val="28"/>
          <w:lang w:eastAsia="ru-RU"/>
        </w:rPr>
        <w:t>беспечение достижения целевых показателей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заработной плате работников образовательных организаций</w:t>
      </w:r>
      <w:r w:rsidRPr="002F1819">
        <w:rPr>
          <w:rFonts w:ascii="Times New Roman" w:hAnsi="Times New Roman" w:cs="Times New Roman"/>
          <w:sz w:val="28"/>
          <w:szCs w:val="28"/>
          <w:lang w:eastAsia="ru-RU"/>
        </w:rPr>
        <w:t>, установленных Указами Президента Российской Федерации и закрепленных в «дорожных картах»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58C3" w:rsidRPr="0004160A" w:rsidRDefault="00D558C3" w:rsidP="00D558C3">
      <w:pPr>
        <w:spacing w:before="0" w:beforeAutospacing="0" w:after="0" w:afterAutospacing="0" w:line="276" w:lineRule="auto"/>
        <w:ind w:firstLine="708"/>
        <w:rPr>
          <w:rFonts w:ascii="Times New Roman" w:hAnsi="Times New Roman"/>
          <w:sz w:val="28"/>
          <w:szCs w:val="28"/>
        </w:rPr>
      </w:pPr>
      <w:r w:rsidRPr="0004160A">
        <w:rPr>
          <w:rFonts w:ascii="Times New Roman" w:hAnsi="Times New Roman"/>
          <w:sz w:val="28"/>
          <w:szCs w:val="28"/>
        </w:rPr>
        <w:t xml:space="preserve">Среднемесячная заработная плата работников учреждений общего образования за январь – июль 2018 года составила 44 675,78  рублей, что на 1,1 % выше, чем за 2017 год. Рост заработной платы произошёл в связи с увеличением среднего заработка педагогов и повышением МРОТ.  Средняя заработная плата педагогов дошкольного образования за тот же период составила 41 042,66, что составляет 92 % целевого показателя. К окончанию финансового года целевой показатель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60A">
        <w:rPr>
          <w:rFonts w:ascii="Times New Roman" w:hAnsi="Times New Roman"/>
          <w:sz w:val="28"/>
          <w:szCs w:val="28"/>
        </w:rPr>
        <w:t>будет</w:t>
      </w:r>
      <w:proofErr w:type="gramEnd"/>
      <w:r w:rsidRPr="0004160A">
        <w:rPr>
          <w:rFonts w:ascii="Times New Roman" w:hAnsi="Times New Roman"/>
          <w:sz w:val="28"/>
          <w:szCs w:val="28"/>
        </w:rPr>
        <w:t xml:space="preserve"> достигнут посредством стимулирующих выплат педагогическому персоналу дошкольных образовательных организаций.</w:t>
      </w:r>
    </w:p>
    <w:p w:rsidR="00D558C3" w:rsidRPr="0004160A" w:rsidRDefault="00D558C3" w:rsidP="00D558C3">
      <w:pPr>
        <w:spacing w:before="0" w:beforeAutospacing="0" w:after="0" w:afterAutospacing="0" w:line="276" w:lineRule="auto"/>
        <w:ind w:firstLine="708"/>
        <w:rPr>
          <w:rFonts w:ascii="Times New Roman" w:hAnsi="Times New Roman"/>
          <w:sz w:val="28"/>
          <w:szCs w:val="28"/>
        </w:rPr>
      </w:pPr>
      <w:r w:rsidRPr="0004160A">
        <w:rPr>
          <w:rFonts w:ascii="Times New Roman" w:hAnsi="Times New Roman"/>
          <w:sz w:val="28"/>
          <w:szCs w:val="28"/>
        </w:rPr>
        <w:t>Среднемесячная заработная плата педагогов общего образования за январь – июль 2018 года составила 55 121,67, что на 1 % выше, чем в 2017 году.</w:t>
      </w:r>
    </w:p>
    <w:p w:rsidR="00D558C3" w:rsidRPr="0004160A" w:rsidRDefault="00D558C3" w:rsidP="00D558C3">
      <w:pPr>
        <w:tabs>
          <w:tab w:val="left" w:pos="851"/>
        </w:tabs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 w:rsidRPr="0004160A">
        <w:rPr>
          <w:rFonts w:ascii="Times New Roman" w:hAnsi="Times New Roman"/>
          <w:sz w:val="28"/>
          <w:szCs w:val="28"/>
        </w:rPr>
        <w:tab/>
        <w:t xml:space="preserve">Среднемесячная заработная плата учителей за январь – июль 2018 года составила 56 081,06  рублей, что на 1,0 % выше, чем за 2017 год. Средняя заработная плата педагогов дополнительного образования за тот же период составила 51 709,72  , что составляет 92 % целевого показателя. К окончанию финансового года целевой показатель </w:t>
      </w:r>
      <w:proofErr w:type="gramStart"/>
      <w:r w:rsidRPr="0004160A">
        <w:rPr>
          <w:rFonts w:ascii="Times New Roman" w:hAnsi="Times New Roman"/>
          <w:sz w:val="28"/>
          <w:szCs w:val="28"/>
        </w:rPr>
        <w:t>будет</w:t>
      </w:r>
      <w:proofErr w:type="gramEnd"/>
      <w:r w:rsidRPr="00041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60A">
        <w:rPr>
          <w:rFonts w:ascii="Times New Roman" w:hAnsi="Times New Roman"/>
          <w:sz w:val="28"/>
          <w:szCs w:val="28"/>
        </w:rPr>
        <w:t>достигнут посредством стимулирующих выплат педагогическому персоналу учреждений дополнительного образования.</w:t>
      </w:r>
    </w:p>
    <w:p w:rsidR="00D558C3" w:rsidRPr="0004160A" w:rsidRDefault="00D558C3" w:rsidP="00D558C3">
      <w:pPr>
        <w:tabs>
          <w:tab w:val="left" w:pos="851"/>
        </w:tabs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 w:rsidRPr="0004160A">
        <w:rPr>
          <w:rFonts w:ascii="Times New Roman" w:hAnsi="Times New Roman"/>
          <w:sz w:val="28"/>
          <w:szCs w:val="28"/>
        </w:rPr>
        <w:lastRenderedPageBreak/>
        <w:tab/>
        <w:t xml:space="preserve">Среднемесячная заработная плата медицинского персонала за январь – июль 2018 года образовательных учреждений составила 46 679,88 рублей, что составляет 95 % целевого показателя (49 300). К окончанию финансового года целевой показатель </w:t>
      </w:r>
      <w:proofErr w:type="gramStart"/>
      <w:r w:rsidRPr="0004160A">
        <w:rPr>
          <w:rFonts w:ascii="Times New Roman" w:hAnsi="Times New Roman"/>
          <w:sz w:val="28"/>
          <w:szCs w:val="28"/>
        </w:rPr>
        <w:t>будет</w:t>
      </w:r>
      <w:proofErr w:type="gramEnd"/>
      <w:r w:rsidRPr="0004160A">
        <w:rPr>
          <w:rFonts w:ascii="Times New Roman" w:hAnsi="Times New Roman"/>
          <w:sz w:val="28"/>
          <w:szCs w:val="28"/>
        </w:rPr>
        <w:t xml:space="preserve"> достигнут посредством стимулирующих выплат медицинскому персоналу образовательных учреждений.</w:t>
      </w:r>
    </w:p>
    <w:p w:rsidR="00D558C3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510">
        <w:rPr>
          <w:rFonts w:ascii="Times New Roman" w:hAnsi="Times New Roman" w:cs="Times New Roman"/>
          <w:sz w:val="28"/>
          <w:szCs w:val="28"/>
          <w:lang w:eastAsia="ru-RU"/>
        </w:rPr>
        <w:t>Важным стимулом профессионального роста педагогов 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7305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конкурсная поддержка. </w:t>
      </w:r>
      <w:r w:rsidRPr="002F1819">
        <w:rPr>
          <w:rFonts w:ascii="Times New Roman" w:hAnsi="Times New Roman" w:cs="Times New Roman"/>
          <w:sz w:val="28"/>
          <w:szCs w:val="28"/>
          <w:lang w:eastAsia="ru-RU"/>
        </w:rPr>
        <w:t xml:space="preserve">Для повышения престижа учительского труда, поддержки и </w:t>
      </w:r>
      <w:proofErr w:type="gramStart"/>
      <w:r w:rsidRPr="002F1819">
        <w:rPr>
          <w:rFonts w:ascii="Times New Roman" w:hAnsi="Times New Roman" w:cs="Times New Roman"/>
          <w:sz w:val="28"/>
          <w:szCs w:val="28"/>
          <w:lang w:eastAsia="ru-RU"/>
        </w:rPr>
        <w:t>поощрения</w:t>
      </w:r>
      <w:proofErr w:type="gramEnd"/>
      <w:r w:rsidRPr="002F1819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 работающих педагогов провод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F1819">
        <w:rPr>
          <w:rFonts w:ascii="Times New Roman" w:hAnsi="Times New Roman" w:cs="Times New Roman"/>
          <w:sz w:val="28"/>
          <w:szCs w:val="28"/>
          <w:lang w:eastAsia="ru-RU"/>
        </w:rPr>
        <w:t>тся муниципальны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F1819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педагогического мастерства </w:t>
      </w:r>
      <w:r w:rsidRPr="007A7E46">
        <w:rPr>
          <w:rFonts w:ascii="Times New Roman" w:hAnsi="Times New Roman" w:cs="Times New Roman"/>
          <w:sz w:val="28"/>
          <w:szCs w:val="28"/>
          <w:lang w:eastAsia="ru-RU"/>
        </w:rPr>
        <w:t>«Учитель года»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E7C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558C3" w:rsidRPr="0027598E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98E">
        <w:rPr>
          <w:rFonts w:ascii="Times New Roman" w:hAnsi="Times New Roman" w:cs="Times New Roman"/>
          <w:sz w:val="28"/>
          <w:szCs w:val="28"/>
          <w:lang w:eastAsia="ru-RU"/>
        </w:rPr>
        <w:t>В 2017/2018 учебном году проведен конкурс «Педагог года», в котором приняли участие 10 педагогов района. Победителем стал тренер-преподаватель МБОУ ДО «ДЮСШ»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59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598E">
        <w:rPr>
          <w:rFonts w:ascii="Times New Roman" w:hAnsi="Times New Roman" w:cs="Times New Roman"/>
          <w:sz w:val="28"/>
          <w:szCs w:val="28"/>
          <w:lang w:eastAsia="ru-RU"/>
        </w:rPr>
        <w:t>Нюньков</w:t>
      </w:r>
      <w:proofErr w:type="spellEnd"/>
      <w:r w:rsidRPr="0027598E">
        <w:rPr>
          <w:rFonts w:ascii="Times New Roman" w:hAnsi="Times New Roman" w:cs="Times New Roman"/>
          <w:sz w:val="28"/>
          <w:szCs w:val="28"/>
          <w:lang w:eastAsia="ru-RU"/>
        </w:rPr>
        <w:t xml:space="preserve"> Алексей Анатольевич.</w:t>
      </w:r>
    </w:p>
    <w:p w:rsidR="00D558C3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58C3" w:rsidRPr="008E7CB5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E7CB5">
        <w:rPr>
          <w:rFonts w:ascii="Times New Roman" w:hAnsi="Times New Roman" w:cs="Times New Roman"/>
          <w:sz w:val="28"/>
          <w:szCs w:val="28"/>
          <w:lang w:eastAsia="ru-RU"/>
        </w:rPr>
        <w:t>Система повышения квалификации ориентирована на сопровождение непрерывного роста педагога. Отдел по образованию совместно с образовательными  учреждениями  создает условия для непрерывного образования педагогов. Обобщение положительного опыта, обсуждение актуальных вопросов  преподавания учебных предметов, обмен педагогическими идеями реализуются сегодня через организацию деятельности  школьной  методической службы</w:t>
      </w:r>
    </w:p>
    <w:p w:rsidR="00D558C3" w:rsidRPr="0027598E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98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муниципальной системы образования педагогическими кадрами ведется работа по организации целевого приёма выпускников школ и целевого обучения в образовательных организациях высшего образования и профессиональных образовательных организациях на педагогические направления подготовки.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 , в 2017 году в МАГУ поступили 3 выпускницы МБОУ «РСОШ им.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В.С.Воронина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и 1 – в Санкт-Петербургский университет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ерцена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2018 году - 1 поступил 1  представитель района в МАГУ.   Привлечение в район молодых педагогических  кадров  </w:t>
      </w:r>
      <w:r w:rsidRPr="0027598E">
        <w:rPr>
          <w:rFonts w:ascii="Times New Roman" w:hAnsi="Times New Roman" w:cs="Times New Roman"/>
          <w:sz w:val="28"/>
          <w:szCs w:val="28"/>
          <w:lang w:eastAsia="ru-RU"/>
        </w:rPr>
        <w:t>должно стать приоритетом кадровой политики руководителей каждой образовательной организации.</w:t>
      </w:r>
    </w:p>
    <w:p w:rsidR="00D558C3" w:rsidRPr="008A0F47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F47">
        <w:rPr>
          <w:rFonts w:ascii="Times New Roman" w:hAnsi="Times New Roman" w:cs="Times New Roman"/>
          <w:sz w:val="28"/>
          <w:szCs w:val="28"/>
          <w:lang w:eastAsia="ru-RU"/>
        </w:rPr>
        <w:t xml:space="preserve">Актуальной является проблема подготовки резерва управленческих кадров. Кадровый резерв руководителей муниципальных образовательных организаций на сегодняшний день включает 21  кандидатуру. </w:t>
      </w:r>
    </w:p>
    <w:p w:rsidR="00D558C3" w:rsidRPr="008A0F47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58C3" w:rsidRPr="003E5442" w:rsidRDefault="00D558C3" w:rsidP="00D558C3">
      <w:pPr>
        <w:pStyle w:val="11"/>
        <w:widowControl w:val="0"/>
        <w:spacing w:after="0"/>
        <w:ind w:left="0" w:firstLine="567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3E5442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Основные задачи и направления деятельности </w:t>
      </w:r>
    </w:p>
    <w:p w:rsidR="00D558C3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58C3" w:rsidRPr="003E5442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442">
        <w:rPr>
          <w:rFonts w:ascii="Times New Roman" w:hAnsi="Times New Roman" w:cs="Times New Roman"/>
          <w:sz w:val="28"/>
          <w:szCs w:val="28"/>
          <w:lang w:eastAsia="ru-RU"/>
        </w:rPr>
        <w:t xml:space="preserve">В наступившем новом учебном году </w:t>
      </w:r>
      <w:proofErr w:type="gramStart"/>
      <w:r w:rsidRPr="003E5442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3E5442">
        <w:rPr>
          <w:rFonts w:ascii="Times New Roman" w:hAnsi="Times New Roman" w:cs="Times New Roman"/>
          <w:sz w:val="28"/>
          <w:szCs w:val="28"/>
          <w:lang w:eastAsia="ru-RU"/>
        </w:rPr>
        <w:t xml:space="preserve"> прежнему первостепенными задачами остаются:</w:t>
      </w:r>
    </w:p>
    <w:p w:rsidR="00D558C3" w:rsidRPr="003E5442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442">
        <w:rPr>
          <w:rFonts w:ascii="Times New Roman" w:hAnsi="Times New Roman" w:cs="Times New Roman"/>
          <w:sz w:val="28"/>
          <w:szCs w:val="28"/>
          <w:lang w:eastAsia="ru-RU"/>
        </w:rPr>
        <w:t>- достижение современного качества общего образования путем эфф</w:t>
      </w:r>
      <w:r>
        <w:rPr>
          <w:rFonts w:ascii="Times New Roman" w:hAnsi="Times New Roman" w:cs="Times New Roman"/>
          <w:sz w:val="28"/>
          <w:szCs w:val="28"/>
          <w:lang w:eastAsia="ru-RU"/>
        </w:rPr>
        <w:t>ективного использования</w:t>
      </w:r>
      <w:r w:rsidRPr="003E5442">
        <w:rPr>
          <w:rFonts w:ascii="Times New Roman" w:hAnsi="Times New Roman" w:cs="Times New Roman"/>
          <w:sz w:val="28"/>
          <w:szCs w:val="28"/>
          <w:lang w:eastAsia="ru-RU"/>
        </w:rPr>
        <w:t xml:space="preserve"> ресурсов;</w:t>
      </w:r>
    </w:p>
    <w:p w:rsidR="00D558C3" w:rsidRPr="003E5442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44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E5442">
        <w:rPr>
          <w:rFonts w:ascii="Times New Roman" w:hAnsi="Times New Roman" w:cs="Times New Roman"/>
          <w:sz w:val="28"/>
          <w:szCs w:val="28"/>
          <w:lang w:eastAsia="ru-RU"/>
        </w:rPr>
        <w:tab/>
        <w:t>развитие системы инклюзивного обучения детей с огранич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енными  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возможностями здоровья</w:t>
      </w:r>
      <w:r w:rsidRPr="003E544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558C3" w:rsidRPr="003E5442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442">
        <w:rPr>
          <w:rFonts w:ascii="Times New Roman" w:hAnsi="Times New Roman" w:cs="Times New Roman"/>
          <w:sz w:val="28"/>
          <w:szCs w:val="28"/>
          <w:lang w:eastAsia="ru-RU"/>
        </w:rPr>
        <w:t>- развитие современных моделей организации дополнительного образования детей;</w:t>
      </w:r>
    </w:p>
    <w:p w:rsidR="00D558C3" w:rsidRPr="003E5442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44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развитие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5442">
        <w:rPr>
          <w:rFonts w:ascii="Times New Roman" w:hAnsi="Times New Roman" w:cs="Times New Roman"/>
          <w:sz w:val="28"/>
          <w:szCs w:val="28"/>
          <w:lang w:eastAsia="ru-RU"/>
        </w:rPr>
        <w:t>муниципальной системы оценки качества общего и дополнительного образования;</w:t>
      </w:r>
    </w:p>
    <w:p w:rsidR="00D558C3" w:rsidRPr="003E5442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442">
        <w:rPr>
          <w:rFonts w:ascii="Times New Roman" w:hAnsi="Times New Roman" w:cs="Times New Roman"/>
          <w:sz w:val="28"/>
          <w:szCs w:val="28"/>
          <w:lang w:eastAsia="ru-RU"/>
        </w:rPr>
        <w:t>- повышение социального статуса и профессионализма работников образования, усиление их государственной и общественной поддержки.</w:t>
      </w:r>
    </w:p>
    <w:p w:rsidR="00D558C3" w:rsidRPr="007B1F11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F11">
        <w:rPr>
          <w:rFonts w:ascii="Times New Roman" w:hAnsi="Times New Roman" w:cs="Times New Roman"/>
          <w:sz w:val="28"/>
          <w:szCs w:val="28"/>
          <w:lang w:eastAsia="ru-RU"/>
        </w:rPr>
        <w:t>В условиях непрерывной модернизации образования и внедрения новых образовательных стандартов появляются и новые ключевые задачи, на решение которых будет ориентирована система образования в очередной год.</w:t>
      </w:r>
    </w:p>
    <w:p w:rsidR="00D558C3" w:rsidRPr="007B1F11" w:rsidRDefault="00D558C3" w:rsidP="00D558C3">
      <w:pPr>
        <w:pStyle w:val="11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F11">
        <w:rPr>
          <w:rFonts w:ascii="Times New Roman" w:hAnsi="Times New Roman" w:cs="Times New Roman"/>
          <w:sz w:val="28"/>
          <w:szCs w:val="28"/>
          <w:lang w:eastAsia="ru-RU"/>
        </w:rPr>
        <w:t>Уважаемые коллеги, разрешите поздравить Вас с началом нового учебного года и пожелать доброго здоровья, творческих удач, профессиональных побед, оптимизма, удовлетворения от своей работы, понимания, счастья, добра и благополучия.</w:t>
      </w:r>
    </w:p>
    <w:p w:rsidR="00D558C3" w:rsidRDefault="00D558C3" w:rsidP="00D558C3">
      <w:pPr>
        <w:pStyle w:val="11"/>
        <w:widowControl w:val="0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F11">
        <w:rPr>
          <w:rFonts w:ascii="Times New Roman" w:hAnsi="Times New Roman" w:cs="Times New Roman"/>
          <w:sz w:val="28"/>
          <w:szCs w:val="28"/>
          <w:lang w:eastAsia="ru-RU"/>
        </w:rPr>
        <w:t>Успехов вам в педагогической деятельности, совершенствовании профессионального мастерства, новых идей и их неизменного воплощения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0412" w:rsidRDefault="00C70412" w:rsidP="00D558C3">
      <w:pPr>
        <w:pStyle w:val="11"/>
        <w:widowControl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58C3" w:rsidRPr="00067B08" w:rsidRDefault="00D558C3" w:rsidP="00D558C3">
      <w:pPr>
        <w:pStyle w:val="11"/>
        <w:widowControl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67B08">
        <w:rPr>
          <w:rFonts w:ascii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6265CF" w:rsidRDefault="006265CF"/>
    <w:sectPr w:rsidR="006265CF" w:rsidSect="0053029C">
      <w:footerReference w:type="default" r:id="rId8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83" w:rsidRDefault="00787C83">
      <w:pPr>
        <w:spacing w:before="0" w:after="0"/>
      </w:pPr>
      <w:r>
        <w:separator/>
      </w:r>
    </w:p>
  </w:endnote>
  <w:endnote w:type="continuationSeparator" w:id="0">
    <w:p w:rsidR="00787C83" w:rsidRDefault="00787C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A7" w:rsidRDefault="00D558C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470E">
      <w:rPr>
        <w:noProof/>
      </w:rPr>
      <w:t>1</w:t>
    </w:r>
    <w:r>
      <w:fldChar w:fldCharType="end"/>
    </w:r>
  </w:p>
  <w:p w:rsidR="00B568A7" w:rsidRDefault="00787C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83" w:rsidRDefault="00787C83">
      <w:pPr>
        <w:spacing w:before="0" w:after="0"/>
      </w:pPr>
      <w:r>
        <w:separator/>
      </w:r>
    </w:p>
  </w:footnote>
  <w:footnote w:type="continuationSeparator" w:id="0">
    <w:p w:rsidR="00787C83" w:rsidRDefault="00787C8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515AB"/>
    <w:multiLevelType w:val="hybridMultilevel"/>
    <w:tmpl w:val="8892CC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B3800D2"/>
    <w:multiLevelType w:val="hybridMultilevel"/>
    <w:tmpl w:val="D64E1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C3"/>
    <w:rsid w:val="0008470E"/>
    <w:rsid w:val="005B79D2"/>
    <w:rsid w:val="006265CF"/>
    <w:rsid w:val="00731995"/>
    <w:rsid w:val="00787C83"/>
    <w:rsid w:val="00B24D93"/>
    <w:rsid w:val="00C70412"/>
    <w:rsid w:val="00D558C3"/>
    <w:rsid w:val="00D851D3"/>
    <w:rsid w:val="00E6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C3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558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58C3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11">
    <w:name w:val="Абзац списка1"/>
    <w:basedOn w:val="a"/>
    <w:rsid w:val="00D558C3"/>
    <w:pPr>
      <w:spacing w:before="0" w:beforeAutospacing="0" w:after="200" w:afterAutospacing="0" w:line="276" w:lineRule="auto"/>
      <w:ind w:left="720"/>
      <w:jc w:val="left"/>
    </w:pPr>
    <w:rPr>
      <w:rFonts w:eastAsia="Times New Roman" w:cs="Calibri"/>
    </w:rPr>
  </w:style>
  <w:style w:type="paragraph" w:styleId="a3">
    <w:name w:val="footer"/>
    <w:basedOn w:val="a"/>
    <w:link w:val="a4"/>
    <w:uiPriority w:val="99"/>
    <w:unhideWhenUsed/>
    <w:rsid w:val="00D558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D558C3"/>
    <w:rPr>
      <w:rFonts w:ascii="Calibri" w:eastAsia="Calibri" w:hAnsi="Calibri" w:cs="Times New Roman"/>
      <w:lang w:val="x-none"/>
    </w:rPr>
  </w:style>
  <w:style w:type="character" w:styleId="a5">
    <w:name w:val="Strong"/>
    <w:qFormat/>
    <w:rsid w:val="00D558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47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7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C3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558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58C3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11">
    <w:name w:val="Абзац списка1"/>
    <w:basedOn w:val="a"/>
    <w:rsid w:val="00D558C3"/>
    <w:pPr>
      <w:spacing w:before="0" w:beforeAutospacing="0" w:after="200" w:afterAutospacing="0" w:line="276" w:lineRule="auto"/>
      <w:ind w:left="720"/>
      <w:jc w:val="left"/>
    </w:pPr>
    <w:rPr>
      <w:rFonts w:eastAsia="Times New Roman" w:cs="Calibri"/>
    </w:rPr>
  </w:style>
  <w:style w:type="paragraph" w:styleId="a3">
    <w:name w:val="footer"/>
    <w:basedOn w:val="a"/>
    <w:link w:val="a4"/>
    <w:uiPriority w:val="99"/>
    <w:unhideWhenUsed/>
    <w:rsid w:val="00D558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D558C3"/>
    <w:rPr>
      <w:rFonts w:ascii="Calibri" w:eastAsia="Calibri" w:hAnsi="Calibri" w:cs="Times New Roman"/>
      <w:lang w:val="x-none"/>
    </w:rPr>
  </w:style>
  <w:style w:type="character" w:styleId="a5">
    <w:name w:val="Strong"/>
    <w:qFormat/>
    <w:rsid w:val="00D558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47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7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Users1</dc:creator>
  <cp:lastModifiedBy>Users1</cp:lastModifiedBy>
  <cp:revision>8</cp:revision>
  <cp:lastPrinted>2018-09-25T08:36:00Z</cp:lastPrinted>
  <dcterms:created xsi:type="dcterms:W3CDTF">2018-09-21T07:39:00Z</dcterms:created>
  <dcterms:modified xsi:type="dcterms:W3CDTF">2018-09-25T08:37:00Z</dcterms:modified>
</cp:coreProperties>
</file>