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F4" w:rsidRPr="003A2B20" w:rsidRDefault="00F71DF4" w:rsidP="004B16C1">
      <w:pPr>
        <w:numPr>
          <w:ilvl w:val="0"/>
          <w:numId w:val="19"/>
        </w:numPr>
        <w:tabs>
          <w:tab w:val="left" w:pos="1436"/>
        </w:tabs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Х</w:t>
      </w:r>
      <w:r w:rsidRPr="003A2B2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3A2B2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рактеристик</w:t>
      </w:r>
      <w:r w:rsidRPr="003A2B2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а </w:t>
      </w:r>
      <w:r w:rsidRPr="003A2B2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3A2B2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3A2B2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кущ</w:t>
      </w:r>
      <w:r w:rsidRPr="003A2B2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его </w:t>
      </w:r>
      <w:r w:rsidRPr="003A2B2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3A2B2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3A2B2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ст</w:t>
      </w:r>
      <w:r w:rsidRPr="003A2B2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3A2B2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яния </w:t>
      </w:r>
      <w:r w:rsidRPr="003A2B2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системы дошкольного и общего образования </w:t>
      </w:r>
      <w:r w:rsidRPr="003A2B2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Ловозерского района</w:t>
      </w:r>
      <w:r w:rsidR="00DE22C0" w:rsidRPr="003A2B2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 Ловозерском районе функционирует три муниципальных бюджетных общеобразовательных учреждения, в которых обучается 1007 учеников, в т.ч. 7 обучающихся очно-заочной формы обучения.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 результате реализации Комплекса мер по модернизации образования Ловозерского района, приоритетного национального проекта «Образование», национальной образовательной инициативы «Наша новая  школа», долгосрочных и ведомственных целевых программ, регионального проекта модернизации обще</w:t>
      </w:r>
      <w:bookmarkStart w:id="0" w:name="_GoBack"/>
      <w:bookmarkEnd w:id="0"/>
      <w:r w:rsidRPr="003A2B20">
        <w:rPr>
          <w:rFonts w:ascii="Times New Roman" w:hAnsi="Times New Roman" w:cs="Times New Roman"/>
          <w:sz w:val="28"/>
          <w:szCs w:val="28"/>
          <w:lang w:val="ru-RU"/>
        </w:rPr>
        <w:t>го образования обеспечен высокий уровень доступности и качества образования на всех уровнях.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 районе организовано обучение всех категорий детей с ограниченными  возможностями  здоровья  и  детей-инвалидов.  Две школы района  (МБОУ «РСОШ им.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В.С. Воронина» и МБОУ «Л</w:t>
      </w:r>
      <w:r w:rsidR="009B3A42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Ш») обучают  детей  с  ограниченными  возможностями  здоровья  в форме образовательной интеграции (инклюзии). В 2013/14  учебном году таких детей было 11 (36,7%).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Реализуемый проект модернизации общего образования существенно улучшил материально-техническую базу общеобразовательных учреждений.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 рамках реализации Комплекса мер по модернизации в двух школах района появились лингафонные кабинеты, во всех школах приобретены мобильные компьютерные классы для учеников начальной школы, отремонтированы бассейн и спортивный зал в школе п. Ревда.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 сентября 2010 года в Ловозерском районе обеспечивается поэтапный переход на федеральные государственные  образовательные стандарты начального общего образования (далее – ФГОС). По состоянию на 1 сентября 2013 года по ФГОС в районе обучается 85% от общего числа обучающихся   начальных  классов.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Последовательное введение ФГОС, подготовка к его введению на ступени основного общего образования обеспечат обновление содержания общего образования.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требуется формирование компетенций, востребованных в современной социальной жизни и экономике, что потребует развития профильного образования, особенно в области естественных наук и технологии. 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 рамках построения и функционирования муниципальной системы оценки качества образования совершенствуются диагностические обследования обучающихся, методический опыт разработки оценочных материалов.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заработной платы педагогических работников -  одна из главных задач, реализуемых с 2011 года в рамках проекта модернизации системы общего образования. В 2013 году средняя заработная плата педагогических работников соответствует уровню средней заработной платы в регионе. 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Обеспечено насыщение образовательных учреждений современными средствами информатизации, повысилось качество интернет-услуг. 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На базе ресурсного центра МБОУ «РСОШ им.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В.С. Воронина» организованы межшкольные факультативы, ведущиеся в форме дистанционного обучения, что позволяет создать равные возможности в получении образования для детей, живущих в т.ч. в территориально отдаленной местности.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Модернизация единых локальных вычислительных сетей в школах позволит создать единое информационное пространство образовательных учреждений, обеспечить ведение каждым учителем электронных журналов и дневников, эффективно использовать информационно-коммуникационные технологии в образовательном процессе, автоматизировать управленческую деятельность в учреждениях.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Обеспечение качественного и доступного дошкольного образования  является одним из приоритетных направлений развития системы дошкольного образования в Ловозерском районе.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Сравнительный анализ повозрастной численности детей раннего и дошкольного возраста, проживающих в районе и количества воспитанников в детских садах показал, что дошкольные образовательные учреждения по состоянию на 01 января 2013 года посещает 81% детей в возрасте от 1 года до 7 лет. Потребность семей, имеющих детей в возрасте от 1 года  до 7  лет в дошкольном образовании полностью обеспечивается. Отсутствует очередность в дошкольные образовательные учреждения района.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Действующая сеть образовательных учреждений, реализующих основную образовательную программу  дошкольного образования в районе, составляет   708 мест с общим количеством 631 ребенок, таким образом, средняя укомплектованность дошкольных учреждений ниже нормы (89%). В сравнении с 2012 годом средняя укомплектованность дошкольных учреждений повысилась с 87,8 до 89%.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Услуги дошкольного образования предоставляют 7 муниципальных дошкольных образовательных учреждений. Из них – 3 учреждения общеразвивающего вида с приоритетным осуществлением одного из направлений развития воспитанников, 4 учреждения вида «Детский сад».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 течение учебного года  по программам специального (коррекционного) образования для детей с нарушениями звукопроизношения обучался  51 дошкольник в возрасте от  5 до 7 лет, что составило 37% от общей потребности в услугах логопеда.   Вышеуказанные программы специального (коррекционного) образования реализовывались через организацию работы логопедических пунктов.  В текущем учебном году была организована  работа 5 логопунктов (в 2012 году – 3 логопункта). Положительная динамика объясняется тем, что в с.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Ловозеро 2 педагога завершили   специальное обучение на логопеда. Все логопедические пункты имеют соответствующую лицензию   на оказание  услуг.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тем, в полном объеме так и не  обеспечивается  потребность населения логопедических  услугах, так как из 139 дошкольников района,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нуждающихся в речевой коррекции,  только 51 получают помощь. 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Это объясняется тем, что в  соответствии с приказом Министерства образования и науки Мурманской области от 07.06.2012 №1443 «Об утверждении Примерного положения о логопедическом пункте для детей дошкольного возраста в образовательном учреждении, реализующем основную общеобразовательную программу дошкольного образования»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п.3.4. вышеуказанного положения «Число детей на логопункте не должно превышать 20 воспитанников ОУ на 1 ставку учителя-логопеда».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Штатное расписание дошкольных образовательных учреждений  №№1,2,7,8 предусматривает только 0,5 ставки учителя-логопеда, в ДОУ №3 – 1 ставку, что также является недостаточным для удовлетворения потребности детей в этих услугах. 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Недостаточный объем оказываемых логопедических услуг объясняется как отсутствием достаточного количества специалистов данного профиля в п.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Ревда (МБДОУ «Детский сад №11» имеет соответствующую лицензию, но по причине отсутствия специалиста, нет возможности организовать работу логопункта), так и недостаточного количества ставок в образовательных учреждениях.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 целью предоставления услуг дошкольного образования детям раннего возраста, не посещающим детские сады, развиваются вариативные формы дошкольного образования. В детских садах (МБДОУ «Детский сад №2» с.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Ловозеро, «Детский сад №3» п.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Ревда) функционируют центры игровой поддержки  ребенка, обеспечивается качественная работа Центров, эти услуги оказались востребованными населением района, что подтверждают положительные отзывы о работе педагогов на страницах газеты «Ловозерская правда».   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Определяющим показателем качества дошкольного образования в деятельности дошкольных образовательных </w:t>
      </w:r>
      <w:r w:rsidR="00C82FA8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удовлетворение разнообразных потребностей семей в образовательных услугах, предоставляемых дошкольными учреждениями.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анализа уровня и направленности реализуемых образовательных программ наблюдается положительная динамика в осуществлении индивидуального сопровождения развития личности ребенка (в 6 из 7 детских садах работает психолог), реализации комплексных образовательных программ: «Программа воспитания и обучения в детском саду» в новом издании – в ДОУ №№ 1,4,7,8,11,  программа «Детство» - в МДОУ №2,  программа воспитания, образования и развития  «Радуга» - в МДОУ №3.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Комплексные программы дополняются парциальными программами по основным направлениям развития детей (экологическое воспитание, художественно-эстетическое развитие,  познавательно-  речевое развитие, национально-региональный компонент реализуется в МДОУ №№ 1,2 с.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Ловозеро, МДОУ №3 п.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Ревда.)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Данная деятельность соответствует лицензионным требованиям на образовательную деятельность во всех МБДОУ.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ДОУ № 3 продолжает работу в рамках регионального эксперимента по апробации программы «Мы входим в мир прекрасного» по музейной педагогике и   в реализации проекта «Россия: мы должны жить долго» по созданию центров здоровья в ОУ.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Каждое дошкольное учреждение стремится оказывать образовательные услуги по оздоровлению детей, развитию художественных способностей, познавательно-речевому развитию, обучению английскому языку и т.д. Все эти услуги оказываются на бесплатной основе посредством кружковой деятельности. Получателями этих услуг стали 296 воспитанников (47%).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В дошкольной образовательной среде района сложилась эффективная система физкультурно-оздоровительной работы: каждым образовательным учреждением заключены договора о взаимоотношениях с МУЗ ЛЦРБ на обеспечение медицинского сопровождения, проводится  профилактическая работа по предупреждению заболеваемости, поддержанию состояния   здоровья детей.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В дошкольных учреждениях пополняется предметно-развивающая среда для двигательной активности детей, повышается качество физического воспитания, уровень физической подготовленности детей к школе, растет заинтересованность дошкольных учреждений во взаимодействии с семьями воспитанников  по вопросам физкультурно-оздоровительной работы.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Эффективность работы по оздоровлению детей подтверждается снижением количества дней, пропущенных 1 ребенком по причине болезни в сравнении с прошлым годом с 13,8 до 13,1 д/д. (Средний показатель по Мурманской области 20,3 д/д)</w:t>
      </w:r>
      <w:r w:rsidR="00EC374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 результате реализации ведомственной целевой программы «Организация отдыха, оздоровления и занятости детей и молодежи, родителей с детьми в Ловозерском районе»  обеспечен достаточно высокий уровень доступности и качества организации отдыха и оздоровления детей в Ловозерском районе. Фактический процент охвата детей и подростков района в оздоровительных лагерях и санаториях на территории Ловозерского района, выездных оздоровительных лагерях за пределами района и Мурманской области  в 2012 году составил 63% (за 9 месяцев  2013 года – 60,3  %).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Процент охвата качественным отдыхом  в выездных лагерях и  санаториях   за пределами области повысился  с 21 до  27%.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остается нерешенным ряд проблем: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- необходимость организации </w:t>
      </w:r>
      <w:r w:rsidR="003D1DB2">
        <w:rPr>
          <w:rFonts w:ascii="Times New Roman" w:hAnsi="Times New Roman" w:cs="Times New Roman"/>
          <w:sz w:val="28"/>
          <w:szCs w:val="28"/>
          <w:lang w:val="ru-RU"/>
        </w:rPr>
        <w:t>каникулярного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отдыха,  оздоровления и занятости обучающихся и воспитанников Ловозерского района в целях укрепления их здоровья и физического развития обусловлена суровыми климатическими условиями Кольского полуострова, поэтому  необходимо плановое решение  проблем занятости детей и подростков в каникулярное время, для чего  необходим комплексный и качественный  подход  по реализации задач организации отдыха и занятости детей и молодежи в Ловозерском районе;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- высокая степень изношенности   основных   фондов;   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жесткие   нормативные   требования   к образовательным учреждениям в области комплексной безопасности, требующие введения в ОУ физической охраны; 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- низкий уровень охвата обучающихся одноразовым организованным горячим питанием (в Ловозерском районе - 79,8%,  в регионе - 83,9%,  в РФ- 88%);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- возрастной и гендерный дисбаланс в общем образовании: доля учителей пенсионного возраста составляет в Ловозерском районе 55,7% (в среднем по России  - 18%, в Мурманской области – 37%);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- необходимость обновления  педагогического  корпуса (доля учителей в возрасте до 30 лет в школах Ловозерского района – 3,4% (в Мурманской области – 10% , в РФ- 13%).</w:t>
      </w:r>
    </w:p>
    <w:p w:rsidR="00C5396E" w:rsidRDefault="00C5396E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2B20" w:rsidRDefault="003A2B20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16C1" w:rsidRPr="003A2B20" w:rsidRDefault="004B16C1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3A2B2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Приоритеты муниципальной политики в сфере общего образования, описание основных целей и задач муниципальной  программы, прогноз ра</w:t>
      </w:r>
      <w:r w:rsidR="00DE22C0" w:rsidRPr="003A2B2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звития сферы общего образования.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Приоритеты муниципальной политики в сфере образования Ловозерского района на период до 2016 года сформированы с учетом целей и задач, представленных в следующих основных стратегических документах: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Стратегия инновационного развития Российской Федерации на период до 2020 года (распоряжение Правительства Российской Федерации от 08.12.2011№ 2227-р);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Стратегия развития физической культуры и спорта в Российской Федерации на период до 2020 года (распоряжение Правительства Российской Федерации от 07.08.2009 № 1101-р);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Стратегия государственной молодежной политики в  Российской Федерации на период до 2016 года (распоряжение Правительства Российской Федерации от 18.12.2006 №1760-р);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Указ Президента Российской Федерации  от 07.05.2012  № 602 «Об обеспечении межнационального согласия»;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План действий по модернизации общего образования на 2011 - 2015 годы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(утвержден распоряжением Правительства Российской Федерации  от 07.09.2010 № 1507-р «О реализации национальной образовательной инициативы «Наша новая школа»);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программа Российской Федерации « Развитие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образования» на 2013-2020 годы (утверждена распоряжением Правительства РФ от 15.05.2013 №792-р).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Целью муниципальной  программы является повышение доступности и качества образования и обеспечение его соответствия запросам населения.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На данном этапе развития образования Ловозерского района приоритетными направлениями муниципальной  политики являются: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сохранение доступности дошкольного образования;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84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формирование у учащихся на всех уровнях образования компетенций, востребованных в современной социальной жизни и экономике;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повышение качества результатов образования на всех уровнях;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обновление структуры, содержания и технологий реализации образовательных программ;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906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внедрение нормативного подушевого финансирования по всем видам предоставляемых образовательных услуг;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906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обеспечение подготовки, переподготовки и повышения квалификации педагогических и управленческих кадров образовательных учреждений;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963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комплексное решение задач, обеспечивающее объективную оценку условий, процесса, содержания и результатов образования, выявление факторов на них влияющих;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1014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формирование системы поддержки талантливых детей;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1014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обеспечение качественного отдыха, оздоровления и занятости детей и молодежи;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-    удовлетворение  потребности населения в логопедических  услугах.  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Стратегические приоритеты подробно описаны в соответствующих подпрограммах Программы. Основные мероприятия подпрограмм отражают актуальные и перспективные направления муниципальной политики в сфере образования  Ловозерского района   по  реализации   указанных  приоритетов.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Задачами муниципальной программы являются:</w:t>
      </w:r>
    </w:p>
    <w:p w:rsidR="00F71DF4" w:rsidRPr="003A2B20" w:rsidRDefault="00F71DF4" w:rsidP="004B16C1">
      <w:pPr>
        <w:pStyle w:val="a3"/>
        <w:numPr>
          <w:ilvl w:val="0"/>
          <w:numId w:val="17"/>
        </w:numPr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Обеспечение соответствия  направлений и качества подготовки по программам начального, среднего и дополнительного образования запросам населения Ловозерского района.</w:t>
      </w:r>
    </w:p>
    <w:p w:rsidR="00F71DF4" w:rsidRPr="003A2B20" w:rsidRDefault="00F71DF4" w:rsidP="004B16C1">
      <w:pPr>
        <w:pStyle w:val="a3"/>
        <w:numPr>
          <w:ilvl w:val="0"/>
          <w:numId w:val="17"/>
        </w:numPr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Создание в системе дошкольного, общего и  дополнительного образования равных возможностей для получения качественного образования и позитивной социализации детей.</w:t>
      </w:r>
    </w:p>
    <w:p w:rsidR="00F71DF4" w:rsidRPr="003A2B20" w:rsidRDefault="00F71DF4" w:rsidP="004B16C1">
      <w:pPr>
        <w:pStyle w:val="a3"/>
        <w:numPr>
          <w:ilvl w:val="0"/>
          <w:numId w:val="17"/>
        </w:numPr>
        <w:tabs>
          <w:tab w:val="left" w:pos="973"/>
          <w:tab w:val="left" w:pos="3534"/>
          <w:tab w:val="left" w:pos="5352"/>
          <w:tab w:val="left" w:pos="8193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условий,</w:t>
      </w:r>
      <w:r w:rsid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обеспечивающих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соответствие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образовательных учреждений современным требованиям.</w:t>
      </w:r>
    </w:p>
    <w:p w:rsidR="00F71DF4" w:rsidRPr="003A2B20" w:rsidRDefault="00F71DF4" w:rsidP="004B16C1">
      <w:pPr>
        <w:pStyle w:val="a3"/>
        <w:numPr>
          <w:ilvl w:val="0"/>
          <w:numId w:val="17"/>
        </w:numPr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Обеспечение организационных, информационных и  методических условий для реализации муниципальной  программы «Развитие образования</w:t>
      </w:r>
      <w:r w:rsidR="00C82FA8">
        <w:rPr>
          <w:rFonts w:ascii="Times New Roman" w:hAnsi="Times New Roman" w:cs="Times New Roman"/>
          <w:sz w:val="28"/>
          <w:szCs w:val="28"/>
          <w:lang w:val="ru-RU"/>
        </w:rPr>
        <w:t xml:space="preserve"> в Ловозерском районе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82FA8">
        <w:rPr>
          <w:rFonts w:ascii="Times New Roman" w:hAnsi="Times New Roman" w:cs="Times New Roman"/>
          <w:sz w:val="28"/>
          <w:szCs w:val="28"/>
          <w:lang w:val="ru-RU"/>
        </w:rPr>
        <w:t xml:space="preserve"> на 2014-2016 годы»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6278" w:rsidRPr="003A2B20" w:rsidRDefault="00466278" w:rsidP="004B16C1">
      <w:pPr>
        <w:pStyle w:val="a3"/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5. Поддержка и развитие творчества детей</w:t>
      </w:r>
      <w:r w:rsidR="003A2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6278" w:rsidRPr="003A2B20" w:rsidRDefault="00466278" w:rsidP="004B16C1">
      <w:pPr>
        <w:pStyle w:val="TableParagraph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.Обеспечение отдыха детей  в детских оздоровительных лагерях с дневным пребыванием  детей на базе общеобразовательных учреждений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1DF4" w:rsidRPr="003A2B20" w:rsidRDefault="00466278" w:rsidP="004B16C1">
      <w:pPr>
        <w:pStyle w:val="TableParagraph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.Обеспечение отдыха обучающихся Ловозерского района, находящихся в  трудной жизненной ситуации.</w:t>
      </w:r>
    </w:p>
    <w:p w:rsidR="00F71DF4" w:rsidRPr="003A2B20" w:rsidRDefault="00466278" w:rsidP="004B16C1">
      <w:pPr>
        <w:pStyle w:val="a3"/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>8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.Обеспечение отдыха обучающихся Ловозерского района в выездных оздоровительных лагерях и санаториях за пределами  района и области.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Основным инструментом реализации муниципальной программы является поддержка образовательных учреждений в части развития современной инфраструктуры в обмен на качество образования.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К 2016 году по итогам реализации муниципальной программы планируется достичь следующих основных результатов:</w:t>
      </w:r>
    </w:p>
    <w:p w:rsidR="00F71DF4" w:rsidRPr="003A2B20" w:rsidRDefault="00F71DF4" w:rsidP="004B16C1">
      <w:pPr>
        <w:pStyle w:val="a3"/>
        <w:tabs>
          <w:tab w:val="left" w:pos="848"/>
          <w:tab w:val="left" w:pos="1884"/>
          <w:tab w:val="left" w:pos="4054"/>
          <w:tab w:val="left" w:pos="5356"/>
          <w:tab w:val="left" w:pos="5853"/>
          <w:tab w:val="left" w:pos="771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- будет сохранена доступность  получения дошкольного образования  для  детей в  возрасте  от  3  до  7  лет,  </w:t>
      </w:r>
    </w:p>
    <w:p w:rsidR="00F71DF4" w:rsidRPr="003A2B20" w:rsidRDefault="00F71DF4" w:rsidP="004B16C1">
      <w:pPr>
        <w:pStyle w:val="a3"/>
        <w:tabs>
          <w:tab w:val="left" w:pos="848"/>
          <w:tab w:val="left" w:pos="1884"/>
          <w:tab w:val="left" w:pos="4054"/>
          <w:tab w:val="left" w:pos="5356"/>
          <w:tab w:val="left" w:pos="5853"/>
          <w:tab w:val="left" w:pos="771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- будет обеспечено выполнение гарантий общедоступности и бесплатности дошкольного, общего и дополнительного образования;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- будет обеспечено повышение количества обучающихся и воспитанников, охваченных организованными формами отдыха в лагерях и в санаториях всех видов и типов с 638 до 653 человек, увеличение доли отдохнувших детей  в оздоровительных учреждениях от общего количества детей в возрасте от 6 до 18 лет с 67,5 до 67,7%, увеличение доли отдохнувших детей в оздоровительных и санаторных учреждениях  за пределами Мурманской области от общего количества отдохнувших детей с 22,6 до 24,2%; 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7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будет увеличена доля старшеклассников, которым будет обеспечена возможность выбора профиля обучения;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48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будет увеличен охват детей программами дополнительного образования детей;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48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всем детям с ограниченными возможностями здоровья и детям- инвалидам   будет   предоставлена   возможность   освоения   образовательных программ дошкольного, общего и дополнительного образования детей в различных формах;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48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будет сформирована высокотехнологичная среда в образовательных учреждениях для применения электронного обучения и дистанционных образовательных технологий;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31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региона, а педагогических работников дошкольных образовательных организаций - не менее 100 процентов к средней заработной плате в общем образовании региона;</w:t>
      </w:r>
    </w:p>
    <w:p w:rsidR="00F71DF4" w:rsidRPr="003A2B20" w:rsidRDefault="00F71DF4" w:rsidP="004B16C1">
      <w:pPr>
        <w:pStyle w:val="a3"/>
        <w:numPr>
          <w:ilvl w:val="0"/>
          <w:numId w:val="18"/>
        </w:numPr>
        <w:tabs>
          <w:tab w:val="left" w:pos="86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увеличится доля образовательных учреждений, соответствующих требования</w:t>
      </w:r>
      <w:r w:rsidR="00C82FA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комплексной безопасности.</w:t>
      </w:r>
    </w:p>
    <w:p w:rsidR="00F71DF4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6C1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6C1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063" w:rsidRDefault="00536063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063" w:rsidRDefault="00536063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063" w:rsidRDefault="00536063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063" w:rsidRDefault="00536063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6C1" w:rsidRPr="003A2B20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1"/>
        <w:tabs>
          <w:tab w:val="left" w:pos="206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>3. Перечень показателей муниципальной программы</w:t>
      </w:r>
      <w:r w:rsidR="00DE22C0" w:rsidRPr="003A2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Приведен в приложении 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4F9C" w:rsidRPr="003A2B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к муниципальной  программе.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1"/>
        <w:tabs>
          <w:tab w:val="left" w:pos="256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4. Перечень и краткое описание подпрограмм</w:t>
      </w:r>
      <w:r w:rsidR="00DE22C0" w:rsidRPr="003A2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22C0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Исходя из вышеизложенных целей и задач в сфере образования,  в рамках настоящей программы предусмотрена реализация </w:t>
      </w:r>
      <w:r w:rsidR="00421CC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подпрограмм</w:t>
      </w:r>
      <w:r w:rsidR="00DE22C0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, а так же </w:t>
      </w:r>
      <w:r w:rsidR="00DE22C0" w:rsidRPr="003A2B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ВЦП «Школьное здоровое питание»  на 2014 – 2016 годы и АВЦП </w:t>
      </w:r>
      <w:r w:rsidR="00DE22C0"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«Развитие системы образования Ловозерского района через эффективное выполнение муниципальных функций» на 2014-2016 годы.</w:t>
      </w:r>
    </w:p>
    <w:p w:rsidR="00DE22C0" w:rsidRPr="003A2B20" w:rsidRDefault="00DE22C0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04E6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Подпрограмма</w:t>
      </w:r>
      <w:r w:rsidR="00965917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«Развитие дошкольного, общего и дополнительного образования детей»</w:t>
      </w:r>
      <w:r w:rsidR="003A2B2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D04E6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D04E6" w:rsidRPr="003A2B20" w:rsidRDefault="009D04E6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Цель подпрограммы: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детей.</w:t>
      </w: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Задачи подпрограммы:</w:t>
      </w:r>
    </w:p>
    <w:p w:rsidR="003F691B" w:rsidRPr="003A2B20" w:rsidRDefault="003F691B" w:rsidP="004B16C1">
      <w:pPr>
        <w:pStyle w:val="a3"/>
        <w:numPr>
          <w:ilvl w:val="0"/>
          <w:numId w:val="28"/>
        </w:numPr>
        <w:tabs>
          <w:tab w:val="left" w:pos="1166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Обеспечение равного доступа населения к услугам дошкольного, общего и дополнительного образования детей.</w:t>
      </w:r>
    </w:p>
    <w:p w:rsidR="003F691B" w:rsidRPr="003A2B20" w:rsidRDefault="003F691B" w:rsidP="004B16C1">
      <w:pPr>
        <w:pStyle w:val="a3"/>
        <w:numPr>
          <w:ilvl w:val="0"/>
          <w:numId w:val="28"/>
        </w:numPr>
        <w:tabs>
          <w:tab w:val="left" w:pos="1160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Модернизация  содержания  образования  и  образовательной  среды, направленная на достижение современного качества учебных результатов и результатов социализации.</w:t>
      </w: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Ожидаемые конечные результаты реализации подпрограммы соответствуют конечным результатам муниципальной  программы:</w:t>
      </w:r>
    </w:p>
    <w:p w:rsidR="009D04E6" w:rsidRPr="003A2B20" w:rsidRDefault="00BF44EE" w:rsidP="004B16C1">
      <w:pPr>
        <w:pStyle w:val="a3"/>
        <w:numPr>
          <w:ilvl w:val="1"/>
          <w:numId w:val="18"/>
        </w:numPr>
        <w:tabs>
          <w:tab w:val="left" w:pos="1373"/>
          <w:tab w:val="left" w:pos="2486"/>
          <w:tab w:val="left" w:pos="4290"/>
          <w:tab w:val="left" w:pos="6177"/>
          <w:tab w:val="left" w:pos="8677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>удет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>обеспечено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>гарантий</w:t>
      </w:r>
      <w:r w:rsidR="00C5396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>общедоступности и бесплатности дошкольного, общего и дополнительного образования в соответствии с ФГОС начального общего, основного общего образования;</w:t>
      </w:r>
    </w:p>
    <w:p w:rsidR="009D04E6" w:rsidRPr="003A2B20" w:rsidRDefault="009D04E6" w:rsidP="004B16C1">
      <w:pPr>
        <w:pStyle w:val="a3"/>
        <w:numPr>
          <w:ilvl w:val="0"/>
          <w:numId w:val="18"/>
        </w:numPr>
        <w:tabs>
          <w:tab w:val="left" w:pos="87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увеличится доля старшеклассников, которым будет обеспечена возможность выбора профиля обучения;</w:t>
      </w:r>
    </w:p>
    <w:p w:rsidR="009D04E6" w:rsidRPr="003A2B20" w:rsidRDefault="009D04E6" w:rsidP="004B16C1">
      <w:pPr>
        <w:pStyle w:val="a3"/>
        <w:numPr>
          <w:ilvl w:val="0"/>
          <w:numId w:val="18"/>
        </w:numPr>
        <w:tabs>
          <w:tab w:val="left" w:pos="87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всем детям с ограниченными возможностями здоровья и детям-инвалидам будут предоставлены в общеобразовательных организациях возможности освоения образовательных программ общего образования в различных формах;</w:t>
      </w:r>
    </w:p>
    <w:p w:rsidR="009D04E6" w:rsidRPr="003A2B20" w:rsidRDefault="009D04E6" w:rsidP="004B16C1">
      <w:pPr>
        <w:pStyle w:val="a3"/>
        <w:numPr>
          <w:ilvl w:val="0"/>
          <w:numId w:val="11"/>
        </w:numPr>
        <w:tabs>
          <w:tab w:val="left" w:pos="123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будет сохранена доступность  получения дошкольного образования  для  детей в  возрасте  от  3  до  7  лет;</w:t>
      </w:r>
    </w:p>
    <w:p w:rsidR="009D04E6" w:rsidRPr="003A2B20" w:rsidRDefault="009D04E6" w:rsidP="004B16C1">
      <w:pPr>
        <w:pStyle w:val="a3"/>
        <w:numPr>
          <w:ilvl w:val="0"/>
          <w:numId w:val="11"/>
        </w:numPr>
        <w:tabs>
          <w:tab w:val="left" w:pos="123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средняя заработная плата педагогических работников общеобразовательных учреждений  из всех источников составит не менее    100 % от средней заработной платы по экономике региона;</w:t>
      </w:r>
    </w:p>
    <w:p w:rsidR="008B4BCB" w:rsidRDefault="009D04E6" w:rsidP="004B16C1">
      <w:pPr>
        <w:pStyle w:val="a3"/>
        <w:numPr>
          <w:ilvl w:val="0"/>
          <w:numId w:val="11"/>
        </w:numPr>
        <w:tabs>
          <w:tab w:val="left" w:pos="88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средняя заработная плата педагогических работников дошкольных образовательных организаций из всех источников составит не менее 100 % от средней заработной платы в сфере общего образования в </w:t>
      </w:r>
      <w:r w:rsidR="000D018F">
        <w:rPr>
          <w:rFonts w:ascii="Times New Roman" w:hAnsi="Times New Roman" w:cs="Times New Roman"/>
          <w:sz w:val="28"/>
          <w:szCs w:val="28"/>
          <w:lang w:val="ru-RU"/>
        </w:rPr>
        <w:t>Ловозерском  районе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B4BCB" w:rsidRPr="008B4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018F" w:rsidRDefault="008B4BCB" w:rsidP="004B16C1">
      <w:pPr>
        <w:pStyle w:val="a3"/>
        <w:numPr>
          <w:ilvl w:val="1"/>
          <w:numId w:val="11"/>
        </w:numPr>
        <w:tabs>
          <w:tab w:val="left" w:pos="88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8F">
        <w:rPr>
          <w:rFonts w:ascii="Times New Roman" w:hAnsi="Times New Roman" w:cs="Times New Roman"/>
          <w:sz w:val="28"/>
          <w:szCs w:val="28"/>
          <w:lang w:val="ru-RU"/>
        </w:rPr>
        <w:t xml:space="preserve">средняя заработная плата педагогических работников организаций </w:t>
      </w:r>
      <w:r w:rsidRPr="000D01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дополнительного образования  детей - не  менее 90%  от  средней  </w:t>
      </w:r>
      <w:r w:rsidR="000D018F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заработной платы </w:t>
      </w:r>
      <w:r w:rsidR="000D018F">
        <w:rPr>
          <w:rFonts w:ascii="Times New Roman" w:hAnsi="Times New Roman" w:cs="Times New Roman"/>
          <w:sz w:val="28"/>
          <w:szCs w:val="28"/>
          <w:lang w:val="ru-RU"/>
        </w:rPr>
        <w:t xml:space="preserve">учителей </w:t>
      </w:r>
      <w:r w:rsidR="000D018F" w:rsidRPr="003A2B20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="000D018F">
        <w:rPr>
          <w:rFonts w:ascii="Times New Roman" w:hAnsi="Times New Roman" w:cs="Times New Roman"/>
          <w:sz w:val="28"/>
          <w:szCs w:val="28"/>
          <w:lang w:val="ru-RU"/>
        </w:rPr>
        <w:t>ообразовательных  организаций  Ловозерского  района;</w:t>
      </w:r>
    </w:p>
    <w:p w:rsidR="009D04E6" w:rsidRPr="000D018F" w:rsidRDefault="000D018F" w:rsidP="004B16C1">
      <w:pPr>
        <w:pStyle w:val="a3"/>
        <w:numPr>
          <w:ilvl w:val="1"/>
          <w:numId w:val="11"/>
        </w:numPr>
        <w:tabs>
          <w:tab w:val="left" w:pos="88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4E6" w:rsidRPr="000D018F">
        <w:rPr>
          <w:rFonts w:ascii="Times New Roman" w:hAnsi="Times New Roman" w:cs="Times New Roman"/>
          <w:sz w:val="28"/>
          <w:szCs w:val="28"/>
          <w:lang w:val="ru-RU"/>
        </w:rPr>
        <w:t>увеличится доля обучающихся по программам общего образования, участвующих в олимпиадах и конкурсах различного уровня;</w:t>
      </w:r>
    </w:p>
    <w:p w:rsidR="009D04E6" w:rsidRPr="003A2B20" w:rsidRDefault="009D04E6" w:rsidP="004B16C1">
      <w:pPr>
        <w:pStyle w:val="a3"/>
        <w:numPr>
          <w:ilvl w:val="1"/>
          <w:numId w:val="11"/>
        </w:numPr>
        <w:tabs>
          <w:tab w:val="left" w:pos="848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будет увеличен охват детей программами дополнительного образования детей;</w:t>
      </w:r>
    </w:p>
    <w:p w:rsidR="009D04E6" w:rsidRPr="003A2B20" w:rsidRDefault="009D04E6" w:rsidP="004B16C1">
      <w:pPr>
        <w:pStyle w:val="a3"/>
        <w:numPr>
          <w:ilvl w:val="1"/>
          <w:numId w:val="11"/>
        </w:numPr>
        <w:tabs>
          <w:tab w:val="left" w:pos="836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будут использоваться механизмы внешней и внутренней оценки качества образования во всех образовательных учреждениях, позволяющие повысить информационную прозрачность деятельности системы образования  и включение потребителей образовательных услуг в  оценку  деятельности системы образования;</w:t>
      </w: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Основные мероприятия:</w:t>
      </w:r>
    </w:p>
    <w:p w:rsidR="009D04E6" w:rsidRPr="003A2B20" w:rsidRDefault="009D04E6" w:rsidP="004B16C1">
      <w:pPr>
        <w:pStyle w:val="a3"/>
        <w:numPr>
          <w:ilvl w:val="0"/>
          <w:numId w:val="10"/>
        </w:numPr>
        <w:tabs>
          <w:tab w:val="left" w:pos="550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предоставления  услуг  в  сфере дошкольного, общего и дополнительного образования.</w:t>
      </w:r>
    </w:p>
    <w:p w:rsidR="009D04E6" w:rsidRPr="003A2B20" w:rsidRDefault="009D04E6" w:rsidP="004B16C1">
      <w:pPr>
        <w:pStyle w:val="a3"/>
        <w:numPr>
          <w:ilvl w:val="0"/>
          <w:numId w:val="10"/>
        </w:numPr>
        <w:tabs>
          <w:tab w:val="left" w:pos="111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Модернизация дошкольного, общего и дополнительного образования.</w:t>
      </w:r>
    </w:p>
    <w:p w:rsidR="009D04E6" w:rsidRPr="003A2B20" w:rsidRDefault="009D04E6" w:rsidP="004B16C1">
      <w:pPr>
        <w:pStyle w:val="a3"/>
        <w:numPr>
          <w:ilvl w:val="0"/>
          <w:numId w:val="10"/>
        </w:numPr>
        <w:tabs>
          <w:tab w:val="left" w:pos="111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Развитие системы оценки качества образования.</w:t>
      </w:r>
    </w:p>
    <w:p w:rsidR="003A2B20" w:rsidRPr="003A2B20" w:rsidRDefault="003A2B20" w:rsidP="004B16C1">
      <w:pPr>
        <w:pStyle w:val="a3"/>
        <w:tabs>
          <w:tab w:val="left" w:pos="1114"/>
        </w:tabs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a3"/>
        <w:tabs>
          <w:tab w:val="left" w:pos="1114"/>
          <w:tab w:val="left" w:pos="3162"/>
          <w:tab w:val="left" w:pos="4645"/>
          <w:tab w:val="left" w:pos="6469"/>
          <w:tab w:val="left" w:pos="8740"/>
        </w:tabs>
        <w:spacing w:line="23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Подпрограмма</w:t>
      </w:r>
      <w:r w:rsidR="00965917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 w:rsidR="009D04E6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«Развитие</w:t>
      </w:r>
      <w:r w:rsidR="009D04E6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современной</w:t>
      </w:r>
      <w:r w:rsidR="009D04E6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инфраструктуры</w:t>
      </w:r>
      <w:r w:rsidR="009D04E6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системы</w:t>
      </w:r>
      <w:r w:rsidR="009D04E6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образования</w:t>
      </w:r>
      <w:r w:rsidR="00C82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Ловозерско</w:t>
      </w:r>
      <w:r w:rsidR="00C82FA8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  <w:r w:rsidR="00C82FA8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3A2B2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82FA8" w:rsidRDefault="009D04E6" w:rsidP="004B16C1">
      <w:pPr>
        <w:pStyle w:val="a3"/>
        <w:tabs>
          <w:tab w:val="left" w:pos="1808"/>
          <w:tab w:val="left" w:pos="4086"/>
          <w:tab w:val="left" w:pos="6240"/>
          <w:tab w:val="left" w:pos="768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ab/>
        <w:t>подпрограммы:</w:t>
      </w:r>
    </w:p>
    <w:p w:rsidR="009D04E6" w:rsidRPr="003A2B20" w:rsidRDefault="00C82FA8" w:rsidP="004B16C1">
      <w:pPr>
        <w:pStyle w:val="a3"/>
        <w:tabs>
          <w:tab w:val="left" w:pos="1808"/>
          <w:tab w:val="left" w:pos="4086"/>
          <w:tab w:val="left" w:pos="6240"/>
          <w:tab w:val="left" w:pos="768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>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условий, </w:t>
      </w:r>
      <w:r w:rsidR="003A2B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D04E6" w:rsidRPr="003A2B20">
        <w:rPr>
          <w:rFonts w:ascii="Times New Roman" w:hAnsi="Times New Roman" w:cs="Times New Roman"/>
          <w:sz w:val="28"/>
          <w:szCs w:val="28"/>
          <w:lang w:val="ru-RU"/>
        </w:rPr>
        <w:t>беспечивающих соответствие учреждений образования современным требованиям.</w:t>
      </w: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Задачи подпрограммы:</w:t>
      </w:r>
    </w:p>
    <w:p w:rsidR="009D04E6" w:rsidRPr="003A2B20" w:rsidRDefault="009D04E6" w:rsidP="004B16C1">
      <w:pPr>
        <w:pStyle w:val="a3"/>
        <w:tabs>
          <w:tab w:val="left" w:pos="146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1.Модернизация инфраструктуры и ресурсное обеспечение образовательных учреждений, расположенных на территории Ловозерского района.</w:t>
      </w:r>
    </w:p>
    <w:p w:rsidR="009D04E6" w:rsidRPr="003A2B20" w:rsidRDefault="009D04E6" w:rsidP="004B16C1">
      <w:pPr>
        <w:pStyle w:val="a3"/>
        <w:tabs>
          <w:tab w:val="left" w:pos="1119"/>
          <w:tab w:val="left" w:pos="3002"/>
          <w:tab w:val="left" w:pos="4892"/>
          <w:tab w:val="left" w:pos="6722"/>
          <w:tab w:val="left" w:pos="8528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2.Обеспечение соответствия учреждений образования санитарно-гигиен</w:t>
      </w:r>
      <w:r w:rsidR="001237A3" w:rsidRPr="003A2B20">
        <w:rPr>
          <w:rFonts w:ascii="Times New Roman" w:hAnsi="Times New Roman" w:cs="Times New Roman"/>
          <w:sz w:val="28"/>
          <w:szCs w:val="28"/>
          <w:lang w:val="ru-RU"/>
        </w:rPr>
        <w:t>ическим, противопожарным нормам и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 безопасности.</w:t>
      </w:r>
    </w:p>
    <w:p w:rsidR="009D04E6" w:rsidRPr="003A2B20" w:rsidRDefault="009D04E6" w:rsidP="004B16C1">
      <w:pPr>
        <w:pStyle w:val="a3"/>
        <w:tabs>
          <w:tab w:val="left" w:pos="1243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3.Развитие современной информационной и телекоммуникационной инфраструктуры системы образования.</w:t>
      </w:r>
    </w:p>
    <w:p w:rsidR="009D04E6" w:rsidRPr="003A2B20" w:rsidRDefault="009D04E6" w:rsidP="004B16C1">
      <w:pPr>
        <w:pStyle w:val="a3"/>
        <w:tabs>
          <w:tab w:val="left" w:pos="1243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Основные мероприятия</w:t>
      </w:r>
      <w:r w:rsidR="003A2B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D04E6" w:rsidRPr="003A2B20" w:rsidRDefault="009D04E6" w:rsidP="004B16C1">
      <w:pPr>
        <w:pStyle w:val="a3"/>
        <w:tabs>
          <w:tab w:val="left" w:pos="1251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1.Реконструкция и капитальный ремонт  учреждений системы образования. </w:t>
      </w:r>
    </w:p>
    <w:p w:rsidR="009D04E6" w:rsidRPr="003A2B20" w:rsidRDefault="009D04E6" w:rsidP="004B16C1">
      <w:pPr>
        <w:pStyle w:val="a3"/>
        <w:tabs>
          <w:tab w:val="left" w:pos="1251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2.Комплексная безопасность и ресурсное обеспечение учреждений системы образования.</w:t>
      </w:r>
    </w:p>
    <w:p w:rsidR="009D04E6" w:rsidRPr="003A2B20" w:rsidRDefault="009D04E6" w:rsidP="004B16C1">
      <w:pPr>
        <w:pStyle w:val="a3"/>
        <w:tabs>
          <w:tab w:val="left" w:pos="1251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3.Информатизация системы образования.</w:t>
      </w:r>
    </w:p>
    <w:p w:rsidR="009D04E6" w:rsidRPr="003A2B20" w:rsidRDefault="009D04E6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Ожидаемые конечные результаты реализации подпрограммы соответствуют конечным результатам муниципальной программы. Инфраструктура системы образования Ловозерского района к 2016 году будет обеспечивать получение качественного и доступного образования всех уровней в условиях, отвечающих современным требованиям, удельный вес численности обучающих муниципальных образовательных учреждений, которым предоставлена возможность обучаться в соответствии с основными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современными требованиями, в общей численности обучающихся составит 90%.</w:t>
      </w:r>
    </w:p>
    <w:p w:rsidR="00F33E40" w:rsidRDefault="00F33E40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75A2" w:rsidRPr="003A2B20" w:rsidRDefault="00F71DF4" w:rsidP="004B16C1">
      <w:pPr>
        <w:pStyle w:val="a3"/>
        <w:tabs>
          <w:tab w:val="left" w:pos="1114"/>
        </w:tabs>
        <w:spacing w:line="23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Подпрограмма</w:t>
      </w:r>
      <w:r w:rsidR="00965917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7975A2" w:rsidRPr="003A2B20">
        <w:rPr>
          <w:rFonts w:ascii="Times New Roman" w:hAnsi="Times New Roman" w:cs="Times New Roman"/>
          <w:b/>
          <w:sz w:val="28"/>
          <w:szCs w:val="28"/>
          <w:lang w:val="ru-RU"/>
        </w:rPr>
        <w:t>«Обеспечение реализации муниципальной программы и прочие мероприятия в области образования»</w:t>
      </w:r>
      <w:r w:rsidR="003A2B2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D04E6" w:rsidRPr="003A2B20" w:rsidRDefault="009D04E6" w:rsidP="004B16C1">
      <w:pPr>
        <w:pStyle w:val="a3"/>
        <w:tabs>
          <w:tab w:val="left" w:pos="1114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Цель </w:t>
      </w:r>
      <w:r w:rsidR="00C82FA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одпрограммы:</w:t>
      </w:r>
    </w:p>
    <w:p w:rsidR="00C82FA8" w:rsidRDefault="007975A2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Обеспечение организационных, организационно-технологических, технических, информационных и методических условий для реализации муниципальной программы</w:t>
      </w:r>
      <w:r w:rsidR="00DE22C0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Задачи Подпрограммы:</w:t>
      </w:r>
    </w:p>
    <w:p w:rsidR="009D04E6" w:rsidRPr="003A2B20" w:rsidRDefault="009D04E6" w:rsidP="004B16C1">
      <w:pPr>
        <w:pStyle w:val="a3"/>
        <w:numPr>
          <w:ilvl w:val="0"/>
          <w:numId w:val="7"/>
        </w:numPr>
        <w:tabs>
          <w:tab w:val="left" w:pos="1186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Вовлечение детей и подростков Ловозерского района в творческую деятельность.</w:t>
      </w:r>
    </w:p>
    <w:p w:rsidR="009D04E6" w:rsidRPr="003A2B20" w:rsidRDefault="009D04E6" w:rsidP="004B16C1">
      <w:pPr>
        <w:pStyle w:val="a3"/>
        <w:numPr>
          <w:ilvl w:val="0"/>
          <w:numId w:val="7"/>
        </w:numPr>
        <w:tabs>
          <w:tab w:val="left" w:pos="1186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Содействие развитию потенциала талантливых детей.</w:t>
      </w:r>
    </w:p>
    <w:p w:rsidR="000D018F" w:rsidRDefault="000D018F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Ожидаемые конечные результаты реализации подпрограммы соответствуют конечным результатам муниципальной программы:</w:t>
      </w:r>
    </w:p>
    <w:p w:rsidR="00F33E40" w:rsidRPr="003A2B20" w:rsidRDefault="00F33E40" w:rsidP="004B16C1">
      <w:pPr>
        <w:pStyle w:val="a3"/>
        <w:numPr>
          <w:ilvl w:val="0"/>
          <w:numId w:val="29"/>
        </w:numPr>
        <w:tabs>
          <w:tab w:val="left" w:pos="1232"/>
          <w:tab w:val="left" w:pos="2706"/>
          <w:tab w:val="left" w:pos="3395"/>
          <w:tab w:val="left" w:pos="5222"/>
          <w:tab w:val="left" w:pos="6599"/>
          <w:tab w:val="left" w:pos="7751"/>
          <w:tab w:val="left" w:pos="96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удельный вес численности детей в возрасте 7 – 18,  вовлеченных в различные мероприятия, направленные на выявление и развитие талантливых детей, в общ</w:t>
      </w:r>
      <w:r w:rsidR="000D018F">
        <w:rPr>
          <w:rFonts w:ascii="Times New Roman" w:hAnsi="Times New Roman" w:cs="Times New Roman"/>
          <w:sz w:val="28"/>
          <w:szCs w:val="28"/>
          <w:lang w:val="ru-RU"/>
        </w:rPr>
        <w:t>ей численности детей увеличится.</w:t>
      </w:r>
    </w:p>
    <w:p w:rsidR="009D04E6" w:rsidRPr="003A2B20" w:rsidRDefault="009D04E6" w:rsidP="004B16C1">
      <w:pPr>
        <w:pStyle w:val="a3"/>
        <w:tabs>
          <w:tab w:val="left" w:pos="1232"/>
          <w:tab w:val="left" w:pos="2706"/>
          <w:tab w:val="left" w:pos="3395"/>
          <w:tab w:val="left" w:pos="5222"/>
          <w:tab w:val="left" w:pos="6599"/>
          <w:tab w:val="left" w:pos="7751"/>
          <w:tab w:val="left" w:pos="96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Основные мероприятия: проведение комплекса мероприятий, направленных на поддержку талантливых детей.</w:t>
      </w:r>
    </w:p>
    <w:p w:rsidR="003A2B20" w:rsidRDefault="003A2B20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2B20" w:rsidRPr="003A2B20" w:rsidRDefault="003A2B20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>Подпрограмма</w:t>
      </w:r>
      <w:r w:rsidR="00965917"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</w:t>
      </w:r>
      <w:r w:rsidRPr="003A2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«Организация отдыха, оздоровления и занятости детей и молодежи, родителей с детьми в Ловозерском районе»</w:t>
      </w:r>
      <w:r w:rsidR="003A2B2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Цель подпрограммы: </w:t>
      </w: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Организация оздоровления, отдыха и занятости детей.</w:t>
      </w:r>
    </w:p>
    <w:p w:rsidR="009D04E6" w:rsidRPr="003A2B20" w:rsidRDefault="009D04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Задачи подпрограммы:</w:t>
      </w:r>
    </w:p>
    <w:p w:rsidR="002D4BE6" w:rsidRPr="003A2B20" w:rsidRDefault="002D4B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1. Обеспечение отдыхом детей  в детских оздоровительных лагерях с дневным пребыванием  детей на базе общеобразовательных учреждений Ловозерского района. </w:t>
      </w:r>
    </w:p>
    <w:p w:rsidR="002D4BE6" w:rsidRPr="003A2B20" w:rsidRDefault="002D4B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2. Обеспечение отдыхом обучающихся Ловозерского района,  находящихся в трудной ситуации.</w:t>
      </w:r>
    </w:p>
    <w:p w:rsidR="002D4BE6" w:rsidRPr="003A2B20" w:rsidRDefault="002D4BE6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3. Обеспечение отдыхом обучающихся Ловозерского района в выездных оздоровительных лагерях и санаториях за пределами  района и области.</w:t>
      </w:r>
    </w:p>
    <w:p w:rsidR="009D04E6" w:rsidRPr="003A2B20" w:rsidRDefault="009D04E6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Ожидаемые конечные результаты реализации подпрограммы соответствуют конечным результатам муниципальной программы. </w:t>
      </w:r>
    </w:p>
    <w:p w:rsidR="009D04E6" w:rsidRPr="003A2B20" w:rsidRDefault="009D04E6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К 2016 году будет обеспечено повышение количества обучающихся и воспитанников, охваченных организованными формами отдыха в лагерях и в санаториях всех видов и типов с 638 до 653 человек, увеличение доли отдохнувших детей  в оздоровительных учреждениях от общего количества детей в возрасте от 6 до 18 лет с 67,5 до 67,7%, увеличение доли отдохнувших детей в оздоровительных и санаторных учреждениях  за пределами Мурманской области от общего количества отдохнувших детей с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>22,6 до 24,2%.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Включение перечисленных  подпрограмм в Программу связано  с особенностями структуры системы образования и ключевыми задачами, связанными с обеспечением повышения качества образования в Ловозерском районе (в рамках компетенции органов исполнительной власти Ловозерского района).</w:t>
      </w:r>
    </w:p>
    <w:p w:rsidR="00DC2C9F" w:rsidRDefault="00DC2C9F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3B3" w:rsidRDefault="002B43B3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3B3" w:rsidRDefault="002B43B3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3B3" w:rsidRDefault="002B43B3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3B3" w:rsidRPr="009B3A42" w:rsidRDefault="002B43B3" w:rsidP="002B43B3">
      <w:pPr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9B3A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"Обеспечение деятельности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 общеобразовательных организаций с. Ловозеро</w:t>
      </w:r>
      <w:r w:rsidRPr="009B3A42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2B43B3" w:rsidRDefault="002B43B3" w:rsidP="002B43B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3B3" w:rsidRPr="009B3A42" w:rsidRDefault="002B43B3" w:rsidP="002B43B3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sz w:val="28"/>
          <w:szCs w:val="28"/>
          <w:lang w:val="ru-RU"/>
        </w:rPr>
        <w:t xml:space="preserve">Цель подпрограммы: создание равных возможностей получения качественного образования и позитивной социализации детей и формирование условий, обеспечивающих соответствие учреждений образования современным требованиям в МБОУ </w:t>
      </w:r>
      <w:r w:rsidR="000D018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B3A42">
        <w:rPr>
          <w:rFonts w:ascii="Times New Roman" w:hAnsi="Times New Roman" w:cs="Times New Roman"/>
          <w:sz w:val="28"/>
          <w:szCs w:val="28"/>
          <w:lang w:val="ru-RU"/>
        </w:rPr>
        <w:t>ЛСОШ</w:t>
      </w:r>
      <w:r w:rsidR="000D018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B3A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3B3" w:rsidRPr="009B3A42" w:rsidRDefault="002B43B3" w:rsidP="002B43B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sz w:val="28"/>
          <w:szCs w:val="28"/>
          <w:lang w:val="ru-RU"/>
        </w:rPr>
        <w:t>Задачи подпрограммы:</w:t>
      </w:r>
    </w:p>
    <w:p w:rsidR="002B43B3" w:rsidRPr="009B3A42" w:rsidRDefault="002B43B3" w:rsidP="002B43B3">
      <w:pPr>
        <w:pStyle w:val="a3"/>
        <w:tabs>
          <w:tab w:val="left" w:pos="1166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sz w:val="28"/>
          <w:szCs w:val="28"/>
          <w:lang w:val="ru-RU"/>
        </w:rPr>
        <w:t>1. Обеспечение равного доступа населения к услугам дошкольного, общего и дополнительного образования детей.</w:t>
      </w:r>
    </w:p>
    <w:p w:rsidR="002B43B3" w:rsidRPr="009B3A42" w:rsidRDefault="002B43B3" w:rsidP="002B43B3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sz w:val="28"/>
          <w:szCs w:val="28"/>
          <w:lang w:val="ru-RU"/>
        </w:rPr>
        <w:t>2. Модернизация инфраструктуры и ресурсное обеспечение образовательных учреждений, расположенных на территории Ловозерского района</w:t>
      </w:r>
    </w:p>
    <w:p w:rsidR="002B43B3" w:rsidRPr="009B3A42" w:rsidRDefault="002B43B3" w:rsidP="002B43B3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sz w:val="28"/>
          <w:szCs w:val="28"/>
          <w:lang w:val="ru-RU"/>
        </w:rPr>
        <w:t>В ходе  реализации мероприятий подпрограммы будут  достигнуты следующие результаты:</w:t>
      </w:r>
    </w:p>
    <w:p w:rsidR="002B43B3" w:rsidRPr="009B3A42" w:rsidRDefault="002B43B3" w:rsidP="002B43B3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sz w:val="28"/>
          <w:szCs w:val="28"/>
          <w:lang w:val="ru-RU"/>
        </w:rPr>
        <w:t>Будет обеспечено выполнение государственных гарантий общедоступности и бесплатности общего и дополнительного образования в соответствии с ФГОС начального общего, основного общего.</w:t>
      </w:r>
    </w:p>
    <w:p w:rsidR="002B43B3" w:rsidRPr="009B3A42" w:rsidRDefault="002B43B3" w:rsidP="002B43B3">
      <w:pPr>
        <w:pStyle w:val="a3"/>
        <w:tabs>
          <w:tab w:val="left" w:pos="810"/>
          <w:tab w:val="left" w:pos="987"/>
          <w:tab w:val="left" w:pos="3494"/>
          <w:tab w:val="left" w:pos="4434"/>
          <w:tab w:val="left" w:pos="6052"/>
          <w:tab w:val="left" w:pos="7878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sz w:val="28"/>
          <w:szCs w:val="28"/>
          <w:lang w:val="ru-RU"/>
        </w:rPr>
        <w:t>Всем старшеклассникам будет обеспечена возможность выбора профиля обучения.</w:t>
      </w:r>
    </w:p>
    <w:p w:rsidR="002B43B3" w:rsidRPr="009B3A42" w:rsidRDefault="002B43B3" w:rsidP="002B43B3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sz w:val="28"/>
          <w:szCs w:val="28"/>
          <w:lang w:val="ru-RU"/>
        </w:rPr>
        <w:t>Всем детям с ограниченными возможностями здоровья и детям- инвалидам будут предоставлены в общеобразовательных организациях возможности  освоения  образовательных  программ  общего  образования  в различных формах, в том числе в форме инклюзивного образования.</w:t>
      </w:r>
    </w:p>
    <w:p w:rsidR="002B43B3" w:rsidRPr="009B3A42" w:rsidRDefault="002B43B3" w:rsidP="002B43B3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42">
        <w:rPr>
          <w:rFonts w:ascii="Times New Roman" w:hAnsi="Times New Roman" w:cs="Times New Roman"/>
          <w:sz w:val="28"/>
          <w:szCs w:val="28"/>
          <w:lang w:val="ru-RU"/>
        </w:rPr>
        <w:t>Увеличится доля обучающихся по программам общего образования, участвующих в олимпиадах и конкурсах различного уровня.</w:t>
      </w:r>
    </w:p>
    <w:p w:rsidR="002B43B3" w:rsidRPr="009B3A42" w:rsidRDefault="002B43B3" w:rsidP="002B43B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2B20" w:rsidRPr="003A2B20" w:rsidRDefault="003A2B20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5917" w:rsidRPr="003A2B20" w:rsidRDefault="00EF02E4" w:rsidP="004B16C1">
      <w:pPr>
        <w:numPr>
          <w:ilvl w:val="0"/>
          <w:numId w:val="30"/>
        </w:numPr>
        <w:autoSpaceDE w:val="0"/>
        <w:autoSpaceDN w:val="0"/>
        <w:spacing w:line="23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/>
          <w:sz w:val="28"/>
          <w:szCs w:val="28"/>
          <w:lang w:val="ru-RU" w:eastAsia="ru-RU"/>
        </w:rPr>
        <w:t>Ведомственная целевая п</w:t>
      </w:r>
      <w:r w:rsidR="00965917" w:rsidRPr="003A2B20">
        <w:rPr>
          <w:rFonts w:ascii="Times New Roman" w:hAnsi="Times New Roman" w:cs="Times New Roman"/>
          <w:b/>
          <w:sz w:val="28"/>
          <w:szCs w:val="28"/>
          <w:lang w:val="ru-RU" w:eastAsia="ru-RU"/>
        </w:rPr>
        <w:t>рограмма «Школьное здоровое питание</w:t>
      </w:r>
      <w:r w:rsidR="00DC2C9F" w:rsidRPr="003A2B2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в Ловозерском районе</w:t>
      </w:r>
      <w:r w:rsidR="00965917" w:rsidRPr="003A2B20">
        <w:rPr>
          <w:rFonts w:ascii="Times New Roman" w:hAnsi="Times New Roman" w:cs="Times New Roman"/>
          <w:b/>
          <w:sz w:val="28"/>
          <w:szCs w:val="28"/>
          <w:lang w:val="ru-RU" w:eastAsia="ru-RU"/>
        </w:rPr>
        <w:t>»  на 2014 – 2016 годы</w:t>
      </w:r>
      <w:r w:rsidR="00DE22C0" w:rsidRPr="003A2B20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965917" w:rsidRPr="003A2B20" w:rsidRDefault="00965917" w:rsidP="004B16C1">
      <w:pPr>
        <w:autoSpaceDE w:val="0"/>
        <w:autoSpaceDN w:val="0"/>
        <w:spacing w:line="23" w:lineRule="atLeast"/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 w:eastAsia="ru-RU"/>
        </w:rPr>
        <w:t>Комплекс мероприятий, направленных на укрепление здоровья, снижение заболеваемости подрастающего поколения, совершенствование организации и улучшения качества питания, формирование у детей представлений об основах здорового питания, постоянного охвата обучающихся и воспитанников образовательных учреждений горячим питанием.</w:t>
      </w:r>
    </w:p>
    <w:p w:rsidR="00965917" w:rsidRPr="003A2B20" w:rsidRDefault="00965917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 Одним из приоритетных направлений деятельности органов государственной власти, органов местного самоуправления, образовательных учреждений и общественных объединений в обеспечении  здоровья подрастающего поколения должно стать обеспечение полноценного, здорового  питания  детей в период их пребывания в образовательном  учреждении.</w:t>
      </w:r>
    </w:p>
    <w:p w:rsidR="00965917" w:rsidRPr="003A2B20" w:rsidRDefault="00965917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 w:eastAsia="ru-RU"/>
        </w:rPr>
        <w:t>Особое значение приобретает школьное питание с учетом того, что в последние годы дети проводят в школе все большее количество времени при интенсивном характере обучения, при этом низкий социально-экономический уровень многих семей не позволяет обеспечить их полноценным питанием дома.</w:t>
      </w:r>
    </w:p>
    <w:p w:rsidR="00965917" w:rsidRPr="003A2B20" w:rsidRDefault="00965917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 w:eastAsia="ru-RU"/>
        </w:rPr>
        <w:t>Поскольку вопрос организации  питания школьников лежит в области межведомственного взаимодействия, решение перечисленных проблем требует комплексного, системного подхода. Необходимо  сформировать систему школьного питания, обеспечить современное материально-техническо</w:t>
      </w:r>
      <w:r w:rsidR="000D018F">
        <w:rPr>
          <w:rFonts w:ascii="Times New Roman" w:hAnsi="Times New Roman" w:cs="Times New Roman"/>
          <w:sz w:val="28"/>
          <w:szCs w:val="28"/>
          <w:lang w:val="ru-RU" w:eastAsia="ru-RU"/>
        </w:rPr>
        <w:t>е оснащение,   усилить контроль</w:t>
      </w:r>
      <w:r w:rsidRPr="003A2B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качеством и безопасностью продуктов. </w:t>
      </w:r>
    </w:p>
    <w:p w:rsidR="003A2B20" w:rsidRDefault="003A2B20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16C1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16C1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16C1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237A3" w:rsidRPr="003A2B20" w:rsidRDefault="001237A3" w:rsidP="004B16C1">
      <w:pPr>
        <w:pStyle w:val="a3"/>
        <w:numPr>
          <w:ilvl w:val="0"/>
          <w:numId w:val="30"/>
        </w:numPr>
        <w:spacing w:line="23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Аналитическая ведомственная целевая программа «Развитие системы образования Ловозерского района через эффективное выполнение муниципальных функций» на 2014-2016 годы</w:t>
      </w:r>
      <w:r w:rsidR="00DE22C0" w:rsidRPr="003A2B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1237A3" w:rsidRPr="003A2B20" w:rsidRDefault="001237A3" w:rsidP="004B16C1">
      <w:pPr>
        <w:pStyle w:val="2"/>
        <w:spacing w:line="23" w:lineRule="atLeast"/>
        <w:ind w:left="0"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/>
        </w:rPr>
        <w:t>Отдел по образованию администрации Ловозерского района (далее Отдел) является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структурным подразделением администрации Ловозерского района, созданным для реализации полномочий по решению вопросов местного значения и по обеспечению исполнения полномочий в сфере образования, и обеспечивающим необходимые условия для реализации государственной  и региональной политики в сфере образования,  эффективное функционирование  и развитие системы образования Ловозерского района.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ind w:firstLine="540"/>
        <w:jc w:val="both"/>
        <w:outlineLvl w:val="4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Для выполнения возложенных муниципальных функций Отдел: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ind w:firstLine="540"/>
        <w:jc w:val="both"/>
        <w:outlineLvl w:val="4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- организует предоставление общедоступного бесплатного дошкольного, начального общего, основного общего и среднего общего образования по основным общеобразовательным программам в образовательных учреждениях;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- оказывает информационно-методическую помощь подведомственным образовательным учреждениям по вопросам их деятельности;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ind w:firstLine="540"/>
        <w:jc w:val="both"/>
        <w:outlineLvl w:val="4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- проводит мониторинг, анализ, прогнозирование системы образования Ловозерского района, готовит информационные материалы и предложения Главе Ловозерского района;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ind w:firstLine="540"/>
        <w:jc w:val="both"/>
        <w:outlineLvl w:val="4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- создает условия для организации и проведения предметных олимпиад, конкурсов, фестивалей, соревнований, направленных на выявление и развитие творческих способностей  детей и молодежи;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ind w:firstLine="540"/>
        <w:jc w:val="both"/>
        <w:outlineLvl w:val="4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- разрабатывает и реализует меры, направленные на охрану здоровья и безопасности жизнедеятельности обучающихся и воспитанников образовательных учреждений  системы образования Ловозерского района;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-  исполняет отдельные государственные полномочия по организации и осуществлению деятельности по опеке и попечительству в отношении несовершеннолетних граждан;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- осуществляет организацию предоставления и предоставление мер социальной поддержки по оплате за жилое помещение и (или) коммунальные услуги в Ловозерском районе специалистам подведомственных образовательных учреждений и лицам, имеющим право на предоставление мер социальной поддержки по оплате за жилое помещение и (или) коммунальные услуги;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- обеспечивает </w:t>
      </w:r>
      <w:r w:rsidR="003A62F2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о</w:t>
      </w: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тдых и оздоровление детей, обучающихся в образовательных учреждениях Ловозерского района</w:t>
      </w:r>
      <w:r w:rsidR="003A62F2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в  каникулярное  время</w:t>
      </w: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- осуществляет функции уполномоченного органа по размещению заказов на поставку товаров, выполнение работ, оказание услуг для муниципальных нужд подведомственных образовательных учреждений;</w:t>
      </w:r>
    </w:p>
    <w:p w:rsidR="001237A3" w:rsidRPr="003A2B20" w:rsidRDefault="001237A3" w:rsidP="004B16C1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- проводит аттестацию руководителей образовательных учреждений Ловозерского района и их заместителей для установления соответствия их квалификации требованиям, предъявляемым к высшей и первой квалификационным категориям, и соответствия занимаемой должности.</w:t>
      </w:r>
    </w:p>
    <w:p w:rsidR="003A2B20" w:rsidRPr="003A2B20" w:rsidRDefault="003A2B20" w:rsidP="004B16C1">
      <w:pPr>
        <w:autoSpaceDE w:val="0"/>
        <w:autoSpaceDN w:val="0"/>
        <w:adjustRightInd w:val="0"/>
        <w:spacing w:line="23" w:lineRule="atLeast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Cs/>
          <w:sz w:val="28"/>
          <w:szCs w:val="28"/>
          <w:lang w:val="ru-RU" w:eastAsia="ru-RU"/>
        </w:rPr>
        <w:t>Целью программы является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эффективного функционирования  и развития системы образования Ловозерского района.</w:t>
      </w:r>
    </w:p>
    <w:p w:rsidR="003A2B20" w:rsidRPr="004B16C1" w:rsidRDefault="003A2B20" w:rsidP="004B16C1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6C1">
        <w:rPr>
          <w:rFonts w:ascii="Times New Roman" w:hAnsi="Times New Roman" w:cs="Times New Roman"/>
          <w:sz w:val="28"/>
          <w:szCs w:val="28"/>
          <w:lang w:val="ru-RU"/>
        </w:rPr>
        <w:t>Основными задачами Отдела являются:</w:t>
      </w:r>
    </w:p>
    <w:p w:rsidR="003A2B20" w:rsidRPr="003A2B20" w:rsidRDefault="003A2B20" w:rsidP="004B16C1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1)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3A2B20" w:rsidRPr="003A2B20" w:rsidRDefault="003A2B20" w:rsidP="004B16C1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2) организация предоставления общедоступного бесплатного дошкольного образования и дополнительного образования детей;</w:t>
      </w:r>
    </w:p>
    <w:p w:rsidR="003A2B20" w:rsidRPr="003A2B20" w:rsidRDefault="003A2B20" w:rsidP="004B16C1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3) обеспечение содержания зданий и сооружений муниципальных образовательных учреждений, обустройство  прилегающих к ним территорий;</w:t>
      </w:r>
    </w:p>
    <w:p w:rsidR="003A2B20" w:rsidRPr="003A2B20" w:rsidRDefault="003A2B20" w:rsidP="004B16C1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4) организация отдыха и оздоровления детей</w:t>
      </w:r>
      <w:r w:rsidR="00C14647">
        <w:rPr>
          <w:rFonts w:ascii="Times New Roman" w:hAnsi="Times New Roman" w:cs="Times New Roman"/>
          <w:sz w:val="28"/>
          <w:szCs w:val="28"/>
          <w:lang w:val="ru-RU"/>
        </w:rPr>
        <w:t xml:space="preserve">  в  каникулярное  время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2B20" w:rsidRPr="003A2B20" w:rsidRDefault="003A2B20" w:rsidP="004B16C1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5) оказание информационно-методической помощи муниципальным образовательным учреждениям по вопросам их деятельности;</w:t>
      </w:r>
    </w:p>
    <w:p w:rsidR="003A2B20" w:rsidRDefault="003A2B20" w:rsidP="004B16C1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6) ведение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</w:t>
      </w:r>
      <w:r w:rsidR="003A6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общего образования.</w:t>
      </w:r>
    </w:p>
    <w:p w:rsidR="009B3A42" w:rsidRPr="003A2B20" w:rsidRDefault="009B3A42" w:rsidP="004B16C1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A42" w:rsidRDefault="009B3A42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A42" w:rsidRPr="003A2B20" w:rsidRDefault="009B3A42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Сведения об объёмах финансирования муниципальной программы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04E6" w:rsidRPr="003A2B20" w:rsidRDefault="009D04E6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Приведен в приложении </w:t>
      </w:r>
      <w:r w:rsidR="00965917" w:rsidRPr="003A2B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к муниципальной  программе.</w:t>
      </w:r>
    </w:p>
    <w:p w:rsidR="00DE22C0" w:rsidRDefault="00DE22C0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16C1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6457" w:rsidRDefault="005D6457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16C1" w:rsidRPr="003A2B20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Описание мер государственного регулирования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 рамках Программы наряду с финансовым обеспечением муниципального задания, управления сетью образовательных организаций, подведомственных муниципальным органам исполнительной власти – участникам Программы, планируется финансовое обеспечения мероприятий, направленных на стимулирование повышения качества образовательных услуг, развитие перспективных направлений и образовательных организаций.</w:t>
      </w:r>
    </w:p>
    <w:p w:rsidR="00421CCF" w:rsidRPr="003A2B20" w:rsidRDefault="00421CCF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Нормативно-правовые акты</w:t>
      </w:r>
      <w:r w:rsidR="005D6457">
        <w:rPr>
          <w:rFonts w:ascii="Times New Roman" w:hAnsi="Times New Roman" w:cs="Times New Roman"/>
          <w:sz w:val="28"/>
          <w:szCs w:val="28"/>
          <w:lang w:val="ru-RU"/>
        </w:rPr>
        <w:t>, принятые с целью юридического обоснования данных мероприятий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приведены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к муниципальной  программе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02E4" w:rsidRDefault="00EF02E4" w:rsidP="004B16C1">
      <w:pPr>
        <w:pStyle w:val="1"/>
        <w:tabs>
          <w:tab w:val="left" w:pos="2559"/>
        </w:tabs>
        <w:spacing w:line="23" w:lineRule="atLeast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4B16C1" w:rsidRDefault="004B16C1" w:rsidP="004B16C1">
      <w:pPr>
        <w:pStyle w:val="1"/>
        <w:tabs>
          <w:tab w:val="left" w:pos="2559"/>
        </w:tabs>
        <w:spacing w:line="23" w:lineRule="atLeast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5D6457" w:rsidRDefault="005D6457" w:rsidP="004B16C1">
      <w:pPr>
        <w:pStyle w:val="1"/>
        <w:tabs>
          <w:tab w:val="left" w:pos="2559"/>
        </w:tabs>
        <w:spacing w:line="23" w:lineRule="atLeast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5D6457" w:rsidRDefault="005D6457" w:rsidP="004B16C1">
      <w:pPr>
        <w:pStyle w:val="1"/>
        <w:tabs>
          <w:tab w:val="left" w:pos="2559"/>
        </w:tabs>
        <w:spacing w:line="23" w:lineRule="atLeast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5D6457" w:rsidRDefault="005D6457" w:rsidP="004B16C1">
      <w:pPr>
        <w:pStyle w:val="1"/>
        <w:tabs>
          <w:tab w:val="left" w:pos="2559"/>
        </w:tabs>
        <w:spacing w:line="23" w:lineRule="atLeast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4B16C1" w:rsidRPr="003A2B20" w:rsidRDefault="004B16C1" w:rsidP="004B16C1">
      <w:pPr>
        <w:pStyle w:val="1"/>
        <w:tabs>
          <w:tab w:val="left" w:pos="2559"/>
        </w:tabs>
        <w:spacing w:line="23" w:lineRule="atLeast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F71DF4" w:rsidRPr="003A2B20" w:rsidRDefault="00F71DF4" w:rsidP="004B16C1">
      <w:pPr>
        <w:pStyle w:val="1"/>
        <w:tabs>
          <w:tab w:val="left" w:pos="2559"/>
        </w:tabs>
        <w:spacing w:line="23" w:lineRule="atLeast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kern w:val="0"/>
          <w:sz w:val="28"/>
          <w:szCs w:val="28"/>
          <w:lang w:val="ru-RU"/>
        </w:rPr>
        <w:t>7. Описание механизмов управления рисками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При реализации муниципальной программы возможны:</w:t>
      </w:r>
    </w:p>
    <w:p w:rsidR="00F71DF4" w:rsidRPr="003A2B20" w:rsidRDefault="00F71DF4" w:rsidP="004B16C1">
      <w:pPr>
        <w:pStyle w:val="a3"/>
        <w:numPr>
          <w:ilvl w:val="0"/>
          <w:numId w:val="26"/>
        </w:numPr>
        <w:tabs>
          <w:tab w:val="left" w:pos="93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Внешние риски:</w:t>
      </w:r>
    </w:p>
    <w:p w:rsidR="00F71DF4" w:rsidRPr="003A2B20" w:rsidRDefault="00F71DF4" w:rsidP="004B16C1">
      <w:pPr>
        <w:pStyle w:val="a3"/>
        <w:numPr>
          <w:ilvl w:val="1"/>
          <w:numId w:val="27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изменение федерального и регионального законодательства;</w:t>
      </w:r>
    </w:p>
    <w:p w:rsidR="00F71DF4" w:rsidRPr="003A2B20" w:rsidRDefault="00F71DF4" w:rsidP="004B16C1">
      <w:pPr>
        <w:pStyle w:val="a3"/>
        <w:numPr>
          <w:ilvl w:val="1"/>
          <w:numId w:val="27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изменение лицензионных и аккредитационных требований.</w:t>
      </w:r>
    </w:p>
    <w:p w:rsidR="00F71DF4" w:rsidRPr="003A2B20" w:rsidRDefault="00F71DF4" w:rsidP="004B16C1">
      <w:pPr>
        <w:pStyle w:val="a3"/>
        <w:numPr>
          <w:ilvl w:val="0"/>
          <w:numId w:val="26"/>
        </w:numPr>
        <w:tabs>
          <w:tab w:val="left" w:pos="93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Внутренние риски:</w:t>
      </w:r>
    </w:p>
    <w:p w:rsidR="00F71DF4" w:rsidRPr="003A2B20" w:rsidRDefault="00F71DF4" w:rsidP="004B16C1">
      <w:pPr>
        <w:pStyle w:val="a3"/>
        <w:numPr>
          <w:ilvl w:val="1"/>
          <w:numId w:val="27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отсутствие площадей для размещения специализированного оборудования (лабораторий) или денежных средствах на приобретение;</w:t>
      </w:r>
    </w:p>
    <w:p w:rsidR="00F71DF4" w:rsidRPr="003A2B20" w:rsidRDefault="00F71DF4" w:rsidP="004B16C1">
      <w:pPr>
        <w:pStyle w:val="a3"/>
        <w:numPr>
          <w:ilvl w:val="1"/>
          <w:numId w:val="27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нарушение сроков выполнения предписаний надзорных органов;</w:t>
      </w:r>
    </w:p>
    <w:p w:rsidR="00F71DF4" w:rsidRPr="003A2B20" w:rsidRDefault="00F71DF4" w:rsidP="004B16C1">
      <w:pPr>
        <w:pStyle w:val="a3"/>
        <w:numPr>
          <w:ilvl w:val="1"/>
          <w:numId w:val="27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нарушение договорных отношений между образовательными организациями и подрядными организациями, осуществляющими выполнение работ, оказание услуг, поставку товаров.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Механизмы минимизации негативного влияния рисков:</w:t>
      </w:r>
    </w:p>
    <w:p w:rsidR="00F71DF4" w:rsidRPr="003A2B20" w:rsidRDefault="00F71DF4" w:rsidP="004B16C1">
      <w:pPr>
        <w:pStyle w:val="a3"/>
        <w:numPr>
          <w:ilvl w:val="0"/>
          <w:numId w:val="25"/>
        </w:numPr>
        <w:tabs>
          <w:tab w:val="left" w:pos="93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Внешних:</w:t>
      </w:r>
    </w:p>
    <w:p w:rsidR="00F71DF4" w:rsidRPr="003A2B20" w:rsidRDefault="00F71DF4" w:rsidP="004B16C1">
      <w:pPr>
        <w:pStyle w:val="a3"/>
        <w:numPr>
          <w:ilvl w:val="1"/>
          <w:numId w:val="27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оперативное реагирование на изменения федерального и регионального законодательства путем внесения изменений в нормативно-правовые акты органов местного самоуправления;</w:t>
      </w:r>
    </w:p>
    <w:p w:rsidR="00F71DF4" w:rsidRPr="003A2B20" w:rsidRDefault="00F71DF4" w:rsidP="004B16C1">
      <w:pPr>
        <w:pStyle w:val="a3"/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lastRenderedPageBreak/>
        <w:t>-  реорганизация образовательных учреждений.</w:t>
      </w:r>
    </w:p>
    <w:p w:rsidR="00F71DF4" w:rsidRPr="003A2B20" w:rsidRDefault="00F71DF4" w:rsidP="004B16C1">
      <w:pPr>
        <w:pStyle w:val="a3"/>
        <w:numPr>
          <w:ilvl w:val="0"/>
          <w:numId w:val="25"/>
        </w:numPr>
        <w:tabs>
          <w:tab w:val="left" w:pos="939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Внутренних:</w:t>
      </w:r>
    </w:p>
    <w:p w:rsidR="00F71DF4" w:rsidRPr="003A2B20" w:rsidRDefault="00F71DF4" w:rsidP="004B16C1">
      <w:pPr>
        <w:pStyle w:val="a3"/>
        <w:numPr>
          <w:ilvl w:val="1"/>
          <w:numId w:val="27"/>
        </w:numPr>
        <w:tabs>
          <w:tab w:val="left" w:pos="822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урегулирование взаимоотношений между образовательными организациями и подрядными организациями, осуществляющими выполнение работ, оказание услуг, поставку товаров  в соответствии с  законодательством Российской Федерации.</w:t>
      </w:r>
    </w:p>
    <w:p w:rsidR="003A2B20" w:rsidRDefault="003A2B20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6C1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6C1" w:rsidRPr="003A2B20" w:rsidRDefault="004B16C1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1"/>
        <w:spacing w:line="23" w:lineRule="atLeast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kern w:val="0"/>
          <w:sz w:val="28"/>
          <w:szCs w:val="28"/>
          <w:lang w:val="ru-RU"/>
        </w:rPr>
        <w:t>8. Методика оценки эффективности муниципальной программы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муниципальной программы предназначена для оценки эффективности реализации Программы, определения планируемого вклада результатов Программы в социально-экономическое развитие Ловозерского района, обоснования соответствия целей и задач Программы целям и задачам Стратегии социально-экономического развития Ловозерского района и системе целей социально-экономической политики Правительства Мурманской области. Оценка эффективности реализации Программы проводится ежегодно по окончании отчетного периода.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Для оценки эффективности реализации Программы применяются следующие критерии:</w:t>
      </w:r>
    </w:p>
    <w:p w:rsidR="00F71DF4" w:rsidRPr="003A2B20" w:rsidRDefault="00F71DF4" w:rsidP="004B16C1">
      <w:pPr>
        <w:pStyle w:val="a3"/>
        <w:numPr>
          <w:ilvl w:val="1"/>
          <w:numId w:val="25"/>
        </w:numPr>
        <w:tabs>
          <w:tab w:val="left" w:pos="1204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Полнота финансирования мероприятий Программы – критерий бюджетной эффективности, который учитывает сопоставление затрат областного бюджета на реализацию программных мероприятий к запланированным средствам.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Полнота финансирования мероприятий Программы рассчитывается как средневзвешенное финансирование основных мероприятий программы:</w:t>
      </w:r>
    </w:p>
    <w:p w:rsidR="00583EF8" w:rsidRPr="003A2B20" w:rsidRDefault="003D1DB2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efaultTabStop w:val=&quot;720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C505F&quot;/&gt;&lt;wsp:rsid wsp:val=&quot;00016800&quot;/&gt;&lt;wsp:rsid wsp:val=&quot;0005777F&quot;/&gt;&lt;wsp:rsid wsp:val=&quot;0006208F&quot;/&gt;&lt;wsp:rsid wsp:val=&quot;00071C8D&quot;/&gt;&lt;wsp:rsid wsp:val=&quot;00075EC2&quot;/&gt;&lt;wsp:rsid wsp:val=&quot;00082F7F&quot;/&gt;&lt;wsp:rsid wsp:val=&quot;0008301A&quot;/&gt;&lt;wsp:rsid wsp:val=&quot;000869F1&quot;/&gt;&lt;wsp:rsid wsp:val=&quot;000955EB&quot;/&gt;&lt;wsp:rsid wsp:val=&quot;000E4B76&quot;/&gt;&lt;wsp:rsid wsp:val=&quot;00121BFF&quot;/&gt;&lt;wsp:rsid wsp:val=&quot;00130AFA&quot;/&gt;&lt;wsp:rsid wsp:val=&quot;001571C6&quot;/&gt;&lt;wsp:rsid wsp:val=&quot;00165E19&quot;/&gt;&lt;wsp:rsid wsp:val=&quot;001907FE&quot;/&gt;&lt;wsp:rsid wsp:val=&quot;001A739C&quot;/&gt;&lt;wsp:rsid wsp:val=&quot;001D17AC&quot;/&gt;&lt;wsp:rsid wsp:val=&quot;001D4055&quot;/&gt;&lt;wsp:rsid wsp:val=&quot;001D54CD&quot;/&gt;&lt;wsp:rsid wsp:val=&quot;001E23C8&quot;/&gt;&lt;wsp:rsid wsp:val=&quot;001F678F&quot;/&gt;&lt;wsp:rsid wsp:val=&quot;00213D4B&quot;/&gt;&lt;wsp:rsid wsp:val=&quot;0022623E&quot;/&gt;&lt;wsp:rsid wsp:val=&quot;0025684D&quot;/&gt;&lt;wsp:rsid wsp:val=&quot;002675C2&quot;/&gt;&lt;wsp:rsid wsp:val=&quot;00286144&quot;/&gt;&lt;wsp:rsid wsp:val=&quot;002A2641&quot;/&gt;&lt;wsp:rsid wsp:val=&quot;002C581C&quot;/&gt;&lt;wsp:rsid wsp:val=&quot;002D390A&quot;/&gt;&lt;wsp:rsid wsp:val=&quot;002E09A0&quot;/&gt;&lt;wsp:rsid wsp:val=&quot;0031023B&quot;/&gt;&lt;wsp:rsid wsp:val=&quot;00312D37&quot;/&gt;&lt;wsp:rsid wsp:val=&quot;00323670&quot;/&gt;&lt;wsp:rsid wsp:val=&quot;00350207&quot;/&gt;&lt;wsp:rsid wsp:val=&quot;00354E39&quot;/&gt;&lt;wsp:rsid wsp:val=&quot;00362CC8&quot;/&gt;&lt;wsp:rsid wsp:val=&quot;0036326B&quot;/&gt;&lt;wsp:rsid wsp:val=&quot;00373AA6&quot;/&gt;&lt;wsp:rsid wsp:val=&quot;003D0F73&quot;/&gt;&lt;wsp:rsid wsp:val=&quot;003D2400&quot;/&gt;&lt;wsp:rsid wsp:val=&quot;003D5BC4&quot;/&gt;&lt;wsp:rsid wsp:val=&quot;003F6F6A&quot;/&gt;&lt;wsp:rsid wsp:val=&quot;00422569&quot;/&gt;&lt;wsp:rsid wsp:val=&quot;00422D86&quot;/&gt;&lt;wsp:rsid wsp:val=&quot;00430B30&quot;/&gt;&lt;wsp:rsid wsp:val=&quot;00435F1F&quot;/&gt;&lt;wsp:rsid wsp:val=&quot;00446507&quot;/&gt;&lt;wsp:rsid wsp:val=&quot;00454EA8&quot;/&gt;&lt;wsp:rsid wsp:val=&quot;00456E82&quot;/&gt;&lt;wsp:rsid wsp:val=&quot;00470B39&quot;/&gt;&lt;wsp:rsid wsp:val=&quot;004F3462&quot;/&gt;&lt;wsp:rsid wsp:val=&quot;004F38C5&quot;/&gt;&lt;wsp:rsid wsp:val=&quot;004F7CB5&quot;/&gt;&lt;wsp:rsid wsp:val=&quot;00511956&quot;/&gt;&lt;wsp:rsid wsp:val=&quot;0055590A&quot;/&gt;&lt;wsp:rsid wsp:val=&quot;00590375&quot;/&gt;&lt;wsp:rsid wsp:val=&quot;005A78E9&quot;/&gt;&lt;wsp:rsid wsp:val=&quot;005C505F&quot;/&gt;&lt;wsp:rsid wsp:val=&quot;005D5A20&quot;/&gt;&lt;wsp:rsid wsp:val=&quot;005F5BC3&quot;/&gt;&lt;wsp:rsid wsp:val=&quot;005F6BF8&quot;/&gt;&lt;wsp:rsid wsp:val=&quot;00613C48&quot;/&gt;&lt;wsp:rsid wsp:val=&quot;006319BD&quot;/&gt;&lt;wsp:rsid wsp:val=&quot;00646B39&quot;/&gt;&lt;wsp:rsid wsp:val=&quot;00662080&quot;/&gt;&lt;wsp:rsid wsp:val=&quot;006779B0&quot;/&gt;&lt;wsp:rsid wsp:val=&quot;00682DE0&quot;/&gt;&lt;wsp:rsid wsp:val=&quot;00683A09&quot;/&gt;&lt;wsp:rsid wsp:val=&quot;006853FD&quot;/&gt;&lt;wsp:rsid wsp:val=&quot;006912BD&quot;/&gt;&lt;wsp:rsid wsp:val=&quot;006A6092&quot;/&gt;&lt;wsp:rsid wsp:val=&quot;006B28CB&quot;/&gt;&lt;wsp:rsid wsp:val=&quot;006B727D&quot;/&gt;&lt;wsp:rsid wsp:val=&quot;006F0685&quot;/&gt;&lt;wsp:rsid wsp:val=&quot;00723C6A&quot;/&gt;&lt;wsp:rsid wsp:val=&quot;007350EE&quot;/&gt;&lt;wsp:rsid wsp:val=&quot;00736DF0&quot;/&gt;&lt;wsp:rsid wsp:val=&quot;00750AE8&quot;/&gt;&lt;wsp:rsid wsp:val=&quot;00755CE9&quot;/&gt;&lt;wsp:rsid wsp:val=&quot;00795B07&quot;/&gt;&lt;wsp:rsid wsp:val=&quot;007A12C9&quot;/&gt;&lt;wsp:rsid wsp:val=&quot;007A1EEB&quot;/&gt;&lt;wsp:rsid wsp:val=&quot;007C1308&quot;/&gt;&lt;wsp:rsid wsp:val=&quot;007D475D&quot;/&gt;&lt;wsp:rsid wsp:val=&quot;007E0561&quot;/&gt;&lt;wsp:rsid wsp:val=&quot;007F2422&quot;/&gt;&lt;wsp:rsid wsp:val=&quot;00831053&quot;/&gt;&lt;wsp:rsid wsp:val=&quot;00832D25&quot;/&gt;&lt;wsp:rsid wsp:val=&quot;00865198&quot;/&gt;&lt;wsp:rsid wsp:val=&quot;008853F7&quot;/&gt;&lt;wsp:rsid wsp:val=&quot;008D1C2C&quot;/&gt;&lt;wsp:rsid wsp:val=&quot;008E67A0&quot;/&gt;&lt;wsp:rsid wsp:val=&quot;00911C04&quot;/&gt;&lt;wsp:rsid wsp:val=&quot;00943F7C&quot;/&gt;&lt;wsp:rsid wsp:val=&quot;009D04E6&quot;/&gt;&lt;wsp:rsid wsp:val=&quot;00A0129B&quot;/&gt;&lt;wsp:rsid wsp:val=&quot;00A23227&quot;/&gt;&lt;wsp:rsid wsp:val=&quot;00A33934&quot;/&gt;&lt;wsp:rsid wsp:val=&quot;00A577FE&quot;/&gt;&lt;wsp:rsid wsp:val=&quot;00A60272&quot;/&gt;&lt;wsp:rsid wsp:val=&quot;00A73A04&quot;/&gt;&lt;wsp:rsid wsp:val=&quot;00AB0EE0&quot;/&gt;&lt;wsp:rsid wsp:val=&quot;00AB365C&quot;/&gt;&lt;wsp:rsid wsp:val=&quot;00AD1611&quot;/&gt;&lt;wsp:rsid wsp:val=&quot;00B069A4&quot;/&gt;&lt;wsp:rsid wsp:val=&quot;00B546F2&quot;/&gt;&lt;wsp:rsid wsp:val=&quot;00BA65E0&quot;/&gt;&lt;wsp:rsid wsp:val=&quot;00BF31D6&quot;/&gt;&lt;wsp:rsid wsp:val=&quot;00BF396D&quot;/&gt;&lt;wsp:rsid wsp:val=&quot;00BF44EE&quot;/&gt;&lt;wsp:rsid wsp:val=&quot;00C131D5&quot;/&gt;&lt;wsp:rsid wsp:val=&quot;00C2128F&quot;/&gt;&lt;wsp:rsid wsp:val=&quot;00C318A7&quot;/&gt;&lt;wsp:rsid wsp:val=&quot;00C42451&quot;/&gt;&lt;wsp:rsid wsp:val=&quot;00C47DEC&quot;/&gt;&lt;wsp:rsid wsp:val=&quot;00CA5B01&quot;/&gt;&lt;wsp:rsid wsp:val=&quot;00CD28DA&quot;/&gt;&lt;wsp:rsid wsp:val=&quot;00CE4621&quot;/&gt;&lt;wsp:rsid wsp:val=&quot;00D10F01&quot;/&gt;&lt;wsp:rsid wsp:val=&quot;00D16C60&quot;/&gt;&lt;wsp:rsid wsp:val=&quot;00D21A8D&quot;/&gt;&lt;wsp:rsid wsp:val=&quot;00D37D09&quot;/&gt;&lt;wsp:rsid wsp:val=&quot;00D873E5&quot;/&gt;&lt;wsp:rsid wsp:val=&quot;00D970FF&quot;/&gt;&lt;wsp:rsid wsp:val=&quot;00DA3A0C&quot;/&gt;&lt;wsp:rsid wsp:val=&quot;00DB041E&quot;/&gt;&lt;wsp:rsid wsp:val=&quot;00DB4613&quot;/&gt;&lt;wsp:rsid wsp:val=&quot;00DD0939&quot;/&gt;&lt;wsp:rsid wsp:val=&quot;00DE1DDA&quot;/&gt;&lt;wsp:rsid wsp:val=&quot;00E04875&quot;/&gt;&lt;wsp:rsid wsp:val=&quot;00E4242C&quot;/&gt;&lt;wsp:rsid wsp:val=&quot;00E53F69&quot;/&gt;&lt;wsp:rsid wsp:val=&quot;00E65CCB&quot;/&gt;&lt;wsp:rsid wsp:val=&quot;00E715F1&quot;/&gt;&lt;wsp:rsid wsp:val=&quot;00F71DF4&quot;/&gt;&lt;wsp:rsid wsp:val=&quot;00F7746E&quot;/&gt;&lt;wsp:rsid wsp:val=&quot;00F7791E&quot;/&gt;&lt;wsp:rsid wsp:val=&quot;00F93D7E&quot;/&gt;&lt;wsp:rsid wsp:val=&quot;00FB1F73&quot;/&gt;&lt;wsp:rsid wsp:val=&quot;00FC0D26&quot;/&gt;&lt;wsp:rsid wsp:val=&quot;00FC55BD&quot;/&gt;&lt;wsp:rsid wsp:val=&quot;00FE470D&quot;/&gt;&lt;wsp:rsid wsp:val=&quot;00FE5EE9&quot;/&gt;&lt;/wsp:rsids&gt;&lt;/w:docPr&gt;&lt;w:body&gt;&lt;wx:sect&gt;&lt;w:p wsp:rsidR=&quot;00000000&quot; wsp:rsidRPr=&quot;00BA65E0&quot; wsp:rsidRDefault=&quot;00BA65E0&quot; wsp:rsidP=&quot;00BA65E0&quot;&gt;&lt;m:oMathPara&gt;&lt;m:oMath&gt;&lt;m:r&gt;&lt;w:rPr&gt;&lt;w:rFonts w:ascii=&quot;Cambria Math&quot; w:h-ansi=&quot;Cambria Math&quot;/&gt;&lt;wx:font wx:val=&quot;Cambria Math&quot;/&gt;&lt;w:i/&gt;&lt;/w:rPr&gt;&lt;m:t&gt;R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n&lt;/m:t&gt;&lt;/m:r&gt;&lt;/m:den&gt;&lt;/m:f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fPr&gt;&lt;m:num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f&lt;/m:t&gt;&lt;/m:r&gt;&lt;/m:sub&gt;&lt;m:sup&gt;&lt;m:r&gt;&lt;w:rPr&gt;&lt;w:rFonts w:ascii=&quot;Cambria Math&quot; w:h-ansi=&quot;Cambria Math&quot;/&gt;&lt;wx:font wx:val=&quot;Cambria Math&quot;/&gt;&lt;w:i/&gt;&lt;/w:rPr&gt;&lt;m:t&gt;i&lt;/m:t&gt;&lt;/m:r&gt;&lt;/m:sup&gt;&lt;/m:sSubSup&gt;&lt;/m:num&gt;&lt;m:den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p&lt;/m:t&gt;&lt;/m:r&gt;&lt;/m:sub&gt;&lt;m:sup&gt;&lt;m:r&gt;&lt;w:rPr&gt;&lt;w:rFonts w:ascii=&quot;Cambria Math&quot; w:h-ansi=&quot;Cambria Math&quot;/&gt;&lt;wx:font wx:val=&quot;Cambria Math&quot;/&gt;&lt;w:i/&gt;&lt;/w:rPr&gt;&lt;m:t&gt;i&lt;/m:t&gt;&lt;/m:r&gt;&lt;/m:sup&gt;&lt;/m:sSubSup&gt;&lt;/m:den&gt;&lt;/m:f&gt;&lt;/m:e&gt;&lt;/m:nary&gt;&lt;/m:oMath&gt;&lt;/m:oMathPara&gt;&lt;/w:p&gt;&lt;w:sectPr wsp:rsidR=&quot;00000000&quot; wsp:rsidRPr=&quot;00BA65E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583E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EF8" w:rsidRPr="00583E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3EF8" w:rsidRPr="003A2B20"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R–полнота финансирования Программы (процентов);</w:t>
      </w:r>
    </w:p>
    <w:p w:rsidR="00F71DF4" w:rsidRPr="003A2B20" w:rsidRDefault="00D81C85" w:rsidP="004B16C1">
      <w:pPr>
        <w:pStyle w:val="a3"/>
        <w:tabs>
          <w:tab w:val="left" w:pos="1385"/>
          <w:tab w:val="left" w:pos="1754"/>
          <w:tab w:val="left" w:pos="3569"/>
          <w:tab w:val="left" w:pos="4574"/>
          <w:tab w:val="left" w:pos="7120"/>
          <w:tab w:val="left" w:pos="8799"/>
          <w:tab w:val="left" w:pos="9365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09.8pt;margin-top:2.3pt;width:1.9pt;height:7.05pt;z-index:-4;mso-position-horizontal-relative:page" filled="f" stroked="f">
            <v:textbox inset="0,0,0,0">
              <w:txbxContent>
                <w:p w:rsidR="00F71DF4" w:rsidRDefault="00F71DF4" w:rsidP="002D390A">
                  <w:pPr>
                    <w:spacing w:line="141" w:lineRule="exac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95"/>
                      <w:sz w:val="14"/>
                      <w:szCs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Rf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фактический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объем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финансирования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i-му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мероприятию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ab/>
        <w:t>за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ab/>
        <w:t>отчетный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(по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ab/>
        <w:t>всем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источникам финансирования, предусмотренным в Программе);</w:t>
      </w:r>
    </w:p>
    <w:p w:rsidR="00F71DF4" w:rsidRPr="003A2B20" w:rsidRDefault="00D81C85" w:rsidP="004B16C1">
      <w:pPr>
        <w:pStyle w:val="a3"/>
        <w:tabs>
          <w:tab w:val="left" w:pos="5726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6" type="#_x0000_t202" style="position:absolute;left:0;text-align:left;margin-left:109.85pt;margin-top:2.15pt;width:1.9pt;height:7pt;z-index:-3;mso-position-horizontal-relative:page" filled="f" stroked="f">
            <v:textbox inset="0,0,0,0">
              <w:txbxContent>
                <w:p w:rsidR="00F71DF4" w:rsidRDefault="00F71DF4" w:rsidP="002D390A">
                  <w:pPr>
                    <w:spacing w:line="140" w:lineRule="exac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95"/>
                      <w:sz w:val="14"/>
                      <w:szCs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Rp-плановый объем финансирования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Программы по i-му мероприятию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отчетный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(по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источникам</w:t>
      </w:r>
      <w:r w:rsidR="00BF44EE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финансирования, предусмотренным в Программе);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n- количество индикаторов Программы.</w:t>
      </w:r>
    </w:p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4784"/>
      </w:tblGrid>
      <w:tr w:rsidR="00F71DF4" w:rsidRPr="003A2B20" w:rsidTr="003A2B20">
        <w:trPr>
          <w:trHeight w:hRule="exact" w:val="175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Численное значение показателя степени</w:t>
            </w:r>
            <w:r w:rsidR="00014F9C"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соответствия запланированному уровню затрат и эффективности использования средств на реализацию муниципальной программы (R), в %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1DF4" w:rsidRPr="003A2B20" w:rsidRDefault="00F71DF4" w:rsidP="004B16C1">
            <w:pPr>
              <w:pStyle w:val="TableParagraph"/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Качественная характеристика</w:t>
            </w:r>
          </w:p>
        </w:tc>
      </w:tr>
      <w:tr w:rsidR="00F71DF4" w:rsidRPr="003A2B20" w:rsidTr="003A2B20">
        <w:trPr>
          <w:trHeight w:hRule="exact" w:val="43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95%≤R </w:t>
            </w:r>
          </w:p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Соответствует</w:t>
            </w:r>
          </w:p>
        </w:tc>
      </w:tr>
      <w:tr w:rsidR="00F71DF4" w:rsidRPr="003A2B20" w:rsidTr="003A2B20">
        <w:trPr>
          <w:trHeight w:hRule="exact" w:val="429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50%≤R≤95%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Частично соответствует</w:t>
            </w:r>
          </w:p>
        </w:tc>
      </w:tr>
      <w:tr w:rsidR="00F71DF4" w:rsidRPr="003A2B20" w:rsidTr="003A2B20">
        <w:trPr>
          <w:trHeight w:hRule="exact" w:val="42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R≤50%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соответствует</w:t>
            </w:r>
          </w:p>
        </w:tc>
      </w:tr>
    </w:tbl>
    <w:p w:rsidR="00F71DF4" w:rsidRPr="003A2B20" w:rsidRDefault="00F71DF4" w:rsidP="004B16C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1DF4" w:rsidRPr="003A2B20" w:rsidRDefault="00F71DF4" w:rsidP="004B16C1">
      <w:pPr>
        <w:pStyle w:val="a3"/>
        <w:numPr>
          <w:ilvl w:val="1"/>
          <w:numId w:val="25"/>
        </w:numPr>
        <w:tabs>
          <w:tab w:val="left" w:pos="1243"/>
          <w:tab w:val="left" w:pos="2936"/>
          <w:tab w:val="left" w:pos="5018"/>
          <w:tab w:val="left" w:pos="6651"/>
          <w:tab w:val="left" w:pos="8332"/>
          <w:tab w:val="left" w:pos="8745"/>
        </w:tabs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Социальная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ab/>
        <w:t>эффективность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ab/>
        <w:t>реализации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ab/>
        <w:t>Программы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ab/>
        <w:t>–критерий социальной эффективности Программы, который учитывает вклад реализации Программы в показатели социального развития,</w:t>
      </w:r>
      <w:r w:rsid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которые не могут</w:t>
      </w:r>
      <w:r w:rsidR="003A2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20">
        <w:rPr>
          <w:rFonts w:ascii="Times New Roman" w:hAnsi="Times New Roman" w:cs="Times New Roman"/>
          <w:sz w:val="28"/>
          <w:szCs w:val="28"/>
          <w:lang w:val="ru-RU"/>
        </w:rPr>
        <w:t>быть выражены в стоимостной оценке.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Социальная эффективность реализации Программы оценивается как средневзвешенная степень фактического достижения целевых значений показателей Программы:</w:t>
      </w:r>
    </w:p>
    <w:p w:rsidR="00583EF8" w:rsidRPr="003A2B20" w:rsidRDefault="003D1DB2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57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efaultTabStop w:val=&quot;720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C505F&quot;/&gt;&lt;wsp:rsid wsp:val=&quot;00016800&quot;/&gt;&lt;wsp:rsid wsp:val=&quot;0005777F&quot;/&gt;&lt;wsp:rsid wsp:val=&quot;0006208F&quot;/&gt;&lt;wsp:rsid wsp:val=&quot;00071C8D&quot;/&gt;&lt;wsp:rsid wsp:val=&quot;00075EC2&quot;/&gt;&lt;wsp:rsid wsp:val=&quot;00082F7F&quot;/&gt;&lt;wsp:rsid wsp:val=&quot;0008301A&quot;/&gt;&lt;wsp:rsid wsp:val=&quot;000869F1&quot;/&gt;&lt;wsp:rsid wsp:val=&quot;000955EB&quot;/&gt;&lt;wsp:rsid wsp:val=&quot;000E4B76&quot;/&gt;&lt;wsp:rsid wsp:val=&quot;00121BFF&quot;/&gt;&lt;wsp:rsid wsp:val=&quot;00130AFA&quot;/&gt;&lt;wsp:rsid wsp:val=&quot;001571C6&quot;/&gt;&lt;wsp:rsid wsp:val=&quot;00165E19&quot;/&gt;&lt;wsp:rsid wsp:val=&quot;001907FE&quot;/&gt;&lt;wsp:rsid wsp:val=&quot;001A739C&quot;/&gt;&lt;wsp:rsid wsp:val=&quot;001D17AC&quot;/&gt;&lt;wsp:rsid wsp:val=&quot;001D4055&quot;/&gt;&lt;wsp:rsid wsp:val=&quot;001D54CD&quot;/&gt;&lt;wsp:rsid wsp:val=&quot;001E23C8&quot;/&gt;&lt;wsp:rsid wsp:val=&quot;001F678F&quot;/&gt;&lt;wsp:rsid wsp:val=&quot;00213D4B&quot;/&gt;&lt;wsp:rsid wsp:val=&quot;0022623E&quot;/&gt;&lt;wsp:rsid wsp:val=&quot;0025684D&quot;/&gt;&lt;wsp:rsid wsp:val=&quot;002675C2&quot;/&gt;&lt;wsp:rsid wsp:val=&quot;00286144&quot;/&gt;&lt;wsp:rsid wsp:val=&quot;002A2641&quot;/&gt;&lt;wsp:rsid wsp:val=&quot;002C581C&quot;/&gt;&lt;wsp:rsid wsp:val=&quot;002D390A&quot;/&gt;&lt;wsp:rsid wsp:val=&quot;002E09A0&quot;/&gt;&lt;wsp:rsid wsp:val=&quot;0031023B&quot;/&gt;&lt;wsp:rsid wsp:val=&quot;00312D37&quot;/&gt;&lt;wsp:rsid wsp:val=&quot;00323670&quot;/&gt;&lt;wsp:rsid wsp:val=&quot;00350207&quot;/&gt;&lt;wsp:rsid wsp:val=&quot;00354E39&quot;/&gt;&lt;wsp:rsid wsp:val=&quot;00362CC8&quot;/&gt;&lt;wsp:rsid wsp:val=&quot;0036326B&quot;/&gt;&lt;wsp:rsid wsp:val=&quot;00373AA6&quot;/&gt;&lt;wsp:rsid wsp:val=&quot;003D0F73&quot;/&gt;&lt;wsp:rsid wsp:val=&quot;003D2400&quot;/&gt;&lt;wsp:rsid wsp:val=&quot;003D5BC4&quot;/&gt;&lt;wsp:rsid wsp:val=&quot;003F6F6A&quot;/&gt;&lt;wsp:rsid wsp:val=&quot;00422569&quot;/&gt;&lt;wsp:rsid wsp:val=&quot;00422D86&quot;/&gt;&lt;wsp:rsid wsp:val=&quot;00430B30&quot;/&gt;&lt;wsp:rsid wsp:val=&quot;00435F1F&quot;/&gt;&lt;wsp:rsid wsp:val=&quot;00446507&quot;/&gt;&lt;wsp:rsid wsp:val=&quot;00454EA8&quot;/&gt;&lt;wsp:rsid wsp:val=&quot;00456E82&quot;/&gt;&lt;wsp:rsid wsp:val=&quot;00470B39&quot;/&gt;&lt;wsp:rsid wsp:val=&quot;004F3462&quot;/&gt;&lt;wsp:rsid wsp:val=&quot;004F38C5&quot;/&gt;&lt;wsp:rsid wsp:val=&quot;004F7CB5&quot;/&gt;&lt;wsp:rsid wsp:val=&quot;00511956&quot;/&gt;&lt;wsp:rsid wsp:val=&quot;0055590A&quot;/&gt;&lt;wsp:rsid wsp:val=&quot;00590375&quot;/&gt;&lt;wsp:rsid wsp:val=&quot;005A78E9&quot;/&gt;&lt;wsp:rsid wsp:val=&quot;005C505F&quot;/&gt;&lt;wsp:rsid wsp:val=&quot;005D5A20&quot;/&gt;&lt;wsp:rsid wsp:val=&quot;005F5BC3&quot;/&gt;&lt;wsp:rsid wsp:val=&quot;005F6BF8&quot;/&gt;&lt;wsp:rsid wsp:val=&quot;00613C48&quot;/&gt;&lt;wsp:rsid wsp:val=&quot;006319BD&quot;/&gt;&lt;wsp:rsid wsp:val=&quot;00646B39&quot;/&gt;&lt;wsp:rsid wsp:val=&quot;00662080&quot;/&gt;&lt;wsp:rsid wsp:val=&quot;006779B0&quot;/&gt;&lt;wsp:rsid wsp:val=&quot;00682DE0&quot;/&gt;&lt;wsp:rsid wsp:val=&quot;00683A09&quot;/&gt;&lt;wsp:rsid wsp:val=&quot;006853FD&quot;/&gt;&lt;wsp:rsid wsp:val=&quot;006912BD&quot;/&gt;&lt;wsp:rsid wsp:val=&quot;006A6092&quot;/&gt;&lt;wsp:rsid wsp:val=&quot;006B28CB&quot;/&gt;&lt;wsp:rsid wsp:val=&quot;006B727D&quot;/&gt;&lt;wsp:rsid wsp:val=&quot;006F0685&quot;/&gt;&lt;wsp:rsid wsp:val=&quot;00723C6A&quot;/&gt;&lt;wsp:rsid wsp:val=&quot;007350EE&quot;/&gt;&lt;wsp:rsid wsp:val=&quot;00736DF0&quot;/&gt;&lt;wsp:rsid wsp:val=&quot;00750AE8&quot;/&gt;&lt;wsp:rsid wsp:val=&quot;00755CE9&quot;/&gt;&lt;wsp:rsid wsp:val=&quot;00795B07&quot;/&gt;&lt;wsp:rsid wsp:val=&quot;007A12C9&quot;/&gt;&lt;wsp:rsid wsp:val=&quot;007A1EEB&quot;/&gt;&lt;wsp:rsid wsp:val=&quot;007C1308&quot;/&gt;&lt;wsp:rsid wsp:val=&quot;007D475D&quot;/&gt;&lt;wsp:rsid wsp:val=&quot;007E0561&quot;/&gt;&lt;wsp:rsid wsp:val=&quot;007F2422&quot;/&gt;&lt;wsp:rsid wsp:val=&quot;00831053&quot;/&gt;&lt;wsp:rsid wsp:val=&quot;00832D25&quot;/&gt;&lt;wsp:rsid wsp:val=&quot;00865198&quot;/&gt;&lt;wsp:rsid wsp:val=&quot;008853F7&quot;/&gt;&lt;wsp:rsid wsp:val=&quot;00896FD0&quot;/&gt;&lt;wsp:rsid wsp:val=&quot;008D1C2C&quot;/&gt;&lt;wsp:rsid wsp:val=&quot;008E67A0&quot;/&gt;&lt;wsp:rsid wsp:val=&quot;00911C04&quot;/&gt;&lt;wsp:rsid wsp:val=&quot;00943F7C&quot;/&gt;&lt;wsp:rsid wsp:val=&quot;009D04E6&quot;/&gt;&lt;wsp:rsid wsp:val=&quot;00A0129B&quot;/&gt;&lt;wsp:rsid wsp:val=&quot;00A23227&quot;/&gt;&lt;wsp:rsid wsp:val=&quot;00A33934&quot;/&gt;&lt;wsp:rsid wsp:val=&quot;00A577FE&quot;/&gt;&lt;wsp:rsid wsp:val=&quot;00A60272&quot;/&gt;&lt;wsp:rsid wsp:val=&quot;00A73A04&quot;/&gt;&lt;wsp:rsid wsp:val=&quot;00AB0EE0&quot;/&gt;&lt;wsp:rsid wsp:val=&quot;00AB365C&quot;/&gt;&lt;wsp:rsid wsp:val=&quot;00AD1611&quot;/&gt;&lt;wsp:rsid wsp:val=&quot;00B069A4&quot;/&gt;&lt;wsp:rsid wsp:val=&quot;00B546F2&quot;/&gt;&lt;wsp:rsid wsp:val=&quot;00BF31D6&quot;/&gt;&lt;wsp:rsid wsp:val=&quot;00BF396D&quot;/&gt;&lt;wsp:rsid wsp:val=&quot;00BF44EE&quot;/&gt;&lt;wsp:rsid wsp:val=&quot;00C131D5&quot;/&gt;&lt;wsp:rsid wsp:val=&quot;00C2128F&quot;/&gt;&lt;wsp:rsid wsp:val=&quot;00C318A7&quot;/&gt;&lt;wsp:rsid wsp:val=&quot;00C42451&quot;/&gt;&lt;wsp:rsid wsp:val=&quot;00C47DEC&quot;/&gt;&lt;wsp:rsid wsp:val=&quot;00CA5B01&quot;/&gt;&lt;wsp:rsid wsp:val=&quot;00CD28DA&quot;/&gt;&lt;wsp:rsid wsp:val=&quot;00CE4621&quot;/&gt;&lt;wsp:rsid wsp:val=&quot;00D10F01&quot;/&gt;&lt;wsp:rsid wsp:val=&quot;00D16C60&quot;/&gt;&lt;wsp:rsid wsp:val=&quot;00D21A8D&quot;/&gt;&lt;wsp:rsid wsp:val=&quot;00D37D09&quot;/&gt;&lt;wsp:rsid wsp:val=&quot;00D873E5&quot;/&gt;&lt;wsp:rsid wsp:val=&quot;00D970FF&quot;/&gt;&lt;wsp:rsid wsp:val=&quot;00DA3A0C&quot;/&gt;&lt;wsp:rsid wsp:val=&quot;00DB041E&quot;/&gt;&lt;wsp:rsid wsp:val=&quot;00DB4613&quot;/&gt;&lt;wsp:rsid wsp:val=&quot;00DD0939&quot;/&gt;&lt;wsp:rsid wsp:val=&quot;00DE1DDA&quot;/&gt;&lt;wsp:rsid wsp:val=&quot;00E04875&quot;/&gt;&lt;wsp:rsid wsp:val=&quot;00E4242C&quot;/&gt;&lt;wsp:rsid wsp:val=&quot;00E53F69&quot;/&gt;&lt;wsp:rsid wsp:val=&quot;00E65CCB&quot;/&gt;&lt;wsp:rsid wsp:val=&quot;00E715F1&quot;/&gt;&lt;wsp:rsid wsp:val=&quot;00F71DF4&quot;/&gt;&lt;wsp:rsid wsp:val=&quot;00F7746E&quot;/&gt;&lt;wsp:rsid wsp:val=&quot;00F7791E&quot;/&gt;&lt;wsp:rsid wsp:val=&quot;00F93D7E&quot;/&gt;&lt;wsp:rsid wsp:val=&quot;00FB1F73&quot;/&gt;&lt;wsp:rsid wsp:val=&quot;00FC0D26&quot;/&gt;&lt;wsp:rsid wsp:val=&quot;00FC55BD&quot;/&gt;&lt;wsp:rsid wsp:val=&quot;00FE470D&quot;/&gt;&lt;wsp:rsid wsp:val=&quot;00FE5EE9&quot;/&gt;&lt;/wsp:rsids&gt;&lt;/w:docPr&gt;&lt;w:body&gt;&lt;wx:sect&gt;&lt;w:p wsp:rsidR=&quot;00000000&quot; wsp:rsidRPr=&quot;00896FD0&quot; wsp:rsidRDefault=&quot;00896FD0&quot; wsp:rsidP=&quot;00896FD0&quot;&gt;&lt;m:oMathPara&gt;&lt;m:oMath&gt;&lt;m:r&gt;&lt;w:rPr&gt;&lt;w:rFonts w:ascii=&quot;Cambria Math&quot; w:h-ansi=&quot;Cambria Math&quot;/&gt;&lt;wx:font wx:val=&quot;Cambria Math&quot;/&gt;&lt;w:i/&gt;&lt;/w:rPr&gt;&lt;m:t&gt;E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n&lt;/m:t&gt;&lt;/m:r&gt;&lt;/m:den&gt;&lt;/m:f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fPr&gt;&lt;m:num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V&lt;/m:t&gt;&lt;/m:r&gt;&lt;/m:e&gt;&lt;m:sub&gt;&lt;m:r&gt;&lt;w:rPr&gt;&lt;w:rFonts w:ascii=&quot;Cambria Math&quot; w:h-ansi=&quot;Cambria Math&quot;/&gt;&lt;wx:font wx:val=&quot;Cambria Math&quot;/&gt;&lt;w:i/&gt;&lt;/w:rPr&gt;&lt;m:t&gt;f&lt;/m:t&gt;&lt;/m:r&gt;&lt;/m:sub&gt;&lt;m:sup&gt;&lt;m:r&gt;&lt;w:rPr&gt;&lt;w:rFonts w:ascii=&quot;Cambria Math&quot; w:h-ansi=&quot;Cambria Math&quot;/&gt;&lt;wx:font wx:val=&quot;Cambria Math&quot;/&gt;&lt;w:i/&gt;&lt;/w:rPr&gt;&lt;m:t&gt;i&lt;/m:t&gt;&lt;/m:r&gt;&lt;/m:sup&gt;&lt;/m:sSubSup&gt;&lt;/m:num&gt;&lt;m:den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sSubSupPr&gt;&lt;m:e&gt;&lt;m:r&gt;&lt;w:rPr&gt;&lt;w:rFonts w:ascii=&quot;Cambria Math&quot; w:h-ansi=&quot;Cambria Math&quot;/&gt;&lt;wx:font wx:val=&quot;Cambria Math&quot;/&gt;&lt;w:i/&gt;&lt;/w:rPr&gt;&lt;m:t&gt;V&lt;/m:t&gt;&lt;/m:r&gt;&lt;/m:e&gt;&lt;m:sub&gt;&lt;m:r&gt;&lt;w:rPr&gt;&lt;w:rFonts w:ascii=&quot;Cambria Math&quot; w:h-ansi=&quot;Cambria Math&quot;/&gt;&lt;wx:font wx:val=&quot;Cambria Math&quot;/&gt;&lt;w:i/&gt;&lt;/w:rPr&gt;&lt;m:t&gt;p&lt;/m:t&gt;&lt;/m:r&gt;&lt;/m:sub&gt;&lt;m:sup&gt;&lt;m:r&gt;&lt;w:rPr&gt;&lt;w:rFonts w:ascii=&quot;Cambria Math&quot; w:h-ansi=&quot;Cambria Math&quot;/&gt;&lt;wx:font wx:val=&quot;Cambria Math&quot;/&gt;&lt;w:i/&gt;&lt;/w:rPr&gt;&lt;m:t&gt;i&lt;/m:t&gt;&lt;/m:r&gt;&lt;/m:sup&gt;&lt;/m:sSubSup&gt;&lt;/m:den&gt;&lt;/m:f&gt;&lt;/m:e&gt;&lt;/m:nary&gt;&lt;/m:oMath&gt;&lt;/m:oMathPara&gt;&lt;/w:p&gt;&lt;w:sectPr wsp:rsidR=&quot;00000000&quot; wsp:rsidRPr=&quot;00896FD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83EF8" w:rsidRPr="00583E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3EF8">
        <w:rPr>
          <w:rFonts w:ascii="Times New Roman" w:hAnsi="Times New Roman" w:cs="Times New Roman"/>
          <w:sz w:val="28"/>
          <w:szCs w:val="28"/>
          <w:lang w:val="ru-RU"/>
        </w:rPr>
        <w:t>, гд</w:t>
      </w:r>
      <w:r w:rsidR="00583EF8" w:rsidRPr="003A2B20">
        <w:rPr>
          <w:rFonts w:ascii="Times New Roman" w:hAnsi="Times New Roman" w:cs="Times New Roman"/>
          <w:sz w:val="28"/>
          <w:szCs w:val="28"/>
          <w:lang w:val="ru-RU"/>
        </w:rPr>
        <w:t xml:space="preserve">е  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Е-эффективность реализации Программы (процентов);</w:t>
      </w:r>
    </w:p>
    <w:p w:rsidR="00F71DF4" w:rsidRPr="003A2B20" w:rsidRDefault="00D81C85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8" type="#_x0000_t202" style="position:absolute;left:0;text-align:left;margin-left:116.45pt;margin-top:2.35pt;width:1.9pt;height:7pt;z-index:-2;mso-position-horizontal-relative:page" filled="f" stroked="f">
            <v:textbox inset="0,0,0,0">
              <w:txbxContent>
                <w:p w:rsidR="00F71DF4" w:rsidRDefault="00F71DF4" w:rsidP="002D390A">
                  <w:pPr>
                    <w:spacing w:line="140" w:lineRule="exac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95"/>
                      <w:sz w:val="14"/>
                      <w:szCs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Vf - фактическое значение индикатора, достигнутое в ходе реализации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Программы;</w:t>
      </w:r>
    </w:p>
    <w:p w:rsidR="00F71DF4" w:rsidRPr="003A2B20" w:rsidRDefault="00D81C85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9" type="#_x0000_t202" style="position:absolute;left:0;text-align:left;margin-left:116.45pt;margin-top:2.45pt;width:1.9pt;height:7pt;z-index:-1;mso-position-horizontal-relative:page" filled="f" stroked="f">
            <v:textbox inset="0,0,0,0">
              <w:txbxContent>
                <w:p w:rsidR="00F71DF4" w:rsidRDefault="00F71DF4" w:rsidP="002D390A">
                  <w:pPr>
                    <w:spacing w:line="140" w:lineRule="exac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95"/>
                      <w:sz w:val="14"/>
                      <w:szCs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F71DF4" w:rsidRPr="003A2B20">
        <w:rPr>
          <w:rFonts w:ascii="Times New Roman" w:hAnsi="Times New Roman" w:cs="Times New Roman"/>
          <w:sz w:val="28"/>
          <w:szCs w:val="28"/>
          <w:lang w:val="ru-RU"/>
        </w:rPr>
        <w:t>Vp - нормативное значение индикатора, утвержденное Программой;</w:t>
      </w:r>
    </w:p>
    <w:p w:rsidR="00F71DF4" w:rsidRPr="003A2B20" w:rsidRDefault="00F71DF4" w:rsidP="004B16C1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20">
        <w:rPr>
          <w:rFonts w:ascii="Times New Roman" w:hAnsi="Times New Roman" w:cs="Times New Roman"/>
          <w:sz w:val="28"/>
          <w:szCs w:val="28"/>
          <w:lang w:val="ru-RU"/>
        </w:rPr>
        <w:t>n-количество индикаторов Программы.</w:t>
      </w:r>
    </w:p>
    <w:tbl>
      <w:tblPr>
        <w:tblW w:w="9746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5238"/>
      </w:tblGrid>
      <w:tr w:rsidR="00F71DF4" w:rsidRPr="003A2B20" w:rsidTr="00583EF8">
        <w:trPr>
          <w:trHeight w:hRule="exact" w:val="98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Численное значение показателя степени</w:t>
            </w:r>
            <w:r w:rsid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достижения целей и задач муниципальной программы (E), в%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1DF4" w:rsidRPr="003A2B20" w:rsidRDefault="00F71DF4" w:rsidP="004B16C1">
            <w:pPr>
              <w:pStyle w:val="TableParagraph"/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Качественная характеристика</w:t>
            </w:r>
          </w:p>
        </w:tc>
      </w:tr>
      <w:tr w:rsidR="00F71DF4" w:rsidRPr="003A2B20" w:rsidTr="00583EF8">
        <w:trPr>
          <w:trHeight w:hRule="exact" w:val="52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95%≤E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Достигнута</w:t>
            </w:r>
          </w:p>
        </w:tc>
      </w:tr>
      <w:tr w:rsidR="00F71DF4" w:rsidRPr="003A2B20" w:rsidTr="00583EF8">
        <w:trPr>
          <w:trHeight w:hRule="exact" w:val="52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70%≤E≤95%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Частично достигнута</w:t>
            </w:r>
          </w:p>
        </w:tc>
      </w:tr>
      <w:tr w:rsidR="00F71DF4" w:rsidRPr="003A2B20" w:rsidTr="00583EF8">
        <w:trPr>
          <w:trHeight w:hRule="exact" w:val="41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E≤45%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F4" w:rsidRPr="003A2B20" w:rsidRDefault="00F71DF4" w:rsidP="004B16C1">
            <w:pPr>
              <w:pStyle w:val="TableParagraph"/>
              <w:spacing w:line="23" w:lineRule="atLeas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достигнута</w:t>
            </w:r>
          </w:p>
        </w:tc>
      </w:tr>
    </w:tbl>
    <w:p w:rsidR="00F71DF4" w:rsidRPr="001D4055" w:rsidRDefault="00F71DF4" w:rsidP="00014F9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71DF4" w:rsidRPr="001D4055" w:rsidSect="009B3A42">
      <w:headerReference w:type="default" r:id="rId11"/>
      <w:pgSz w:w="11904" w:h="16840"/>
      <w:pgMar w:top="1134" w:right="850" w:bottom="1134" w:left="1701" w:header="745" w:footer="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85" w:rsidRDefault="00D81C85" w:rsidP="005C505F">
      <w:r>
        <w:separator/>
      </w:r>
    </w:p>
  </w:endnote>
  <w:endnote w:type="continuationSeparator" w:id="0">
    <w:p w:rsidR="00D81C85" w:rsidRDefault="00D81C85" w:rsidP="005C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85" w:rsidRDefault="00D81C85" w:rsidP="005C505F">
      <w:r>
        <w:separator/>
      </w:r>
    </w:p>
  </w:footnote>
  <w:footnote w:type="continuationSeparator" w:id="0">
    <w:p w:rsidR="00D81C85" w:rsidRDefault="00D81C85" w:rsidP="005C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F4" w:rsidRDefault="00D81C8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85pt;margin-top:36.25pt;width:16pt;height:14pt;z-index:-1;mso-position-horizontal-relative:page;mso-position-vertical-relative:page" filled="f" stroked="f">
          <v:textbox inset="0,0,0,0">
            <w:txbxContent>
              <w:p w:rsidR="00F71DF4" w:rsidRDefault="00F71DF4">
                <w:pPr>
                  <w:spacing w:line="265" w:lineRule="exact"/>
                  <w:ind w:left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3D1DB2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37"/>
    <w:multiLevelType w:val="hybridMultilevel"/>
    <w:tmpl w:val="228A709E"/>
    <w:lvl w:ilvl="0" w:tplc="85AED0A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1">
    <w:nsid w:val="07BF5E63"/>
    <w:multiLevelType w:val="hybridMultilevel"/>
    <w:tmpl w:val="FFFFFFFF"/>
    <w:lvl w:ilvl="0" w:tplc="9BC6979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B58F460">
      <w:start w:val="1"/>
      <w:numFmt w:val="decimal"/>
      <w:lvlText w:val="%2."/>
      <w:lvlJc w:val="left"/>
      <w:pPr>
        <w:ind w:hanging="446"/>
      </w:pPr>
      <w:rPr>
        <w:rFonts w:ascii="Tahoma" w:eastAsia="Times New Roman" w:hAnsi="Tahoma" w:hint="default"/>
        <w:w w:val="91"/>
        <w:sz w:val="28"/>
        <w:szCs w:val="28"/>
      </w:rPr>
    </w:lvl>
    <w:lvl w:ilvl="2" w:tplc="89AC093E">
      <w:start w:val="1"/>
      <w:numFmt w:val="bullet"/>
      <w:lvlText w:val="•"/>
      <w:lvlJc w:val="left"/>
      <w:rPr>
        <w:rFonts w:hint="default"/>
      </w:rPr>
    </w:lvl>
    <w:lvl w:ilvl="3" w:tplc="F7E0147E">
      <w:start w:val="1"/>
      <w:numFmt w:val="bullet"/>
      <w:lvlText w:val="•"/>
      <w:lvlJc w:val="left"/>
      <w:rPr>
        <w:rFonts w:hint="default"/>
      </w:rPr>
    </w:lvl>
    <w:lvl w:ilvl="4" w:tplc="8A008F92">
      <w:start w:val="1"/>
      <w:numFmt w:val="bullet"/>
      <w:lvlText w:val="•"/>
      <w:lvlJc w:val="left"/>
      <w:rPr>
        <w:rFonts w:hint="default"/>
      </w:rPr>
    </w:lvl>
    <w:lvl w:ilvl="5" w:tplc="374CED54">
      <w:start w:val="1"/>
      <w:numFmt w:val="bullet"/>
      <w:lvlText w:val="•"/>
      <w:lvlJc w:val="left"/>
      <w:rPr>
        <w:rFonts w:hint="default"/>
      </w:rPr>
    </w:lvl>
    <w:lvl w:ilvl="6" w:tplc="619E58C6">
      <w:start w:val="1"/>
      <w:numFmt w:val="bullet"/>
      <w:lvlText w:val="•"/>
      <w:lvlJc w:val="left"/>
      <w:rPr>
        <w:rFonts w:hint="default"/>
      </w:rPr>
    </w:lvl>
    <w:lvl w:ilvl="7" w:tplc="F4D891F8">
      <w:start w:val="1"/>
      <w:numFmt w:val="bullet"/>
      <w:lvlText w:val="•"/>
      <w:lvlJc w:val="left"/>
      <w:rPr>
        <w:rFonts w:hint="default"/>
      </w:rPr>
    </w:lvl>
    <w:lvl w:ilvl="8" w:tplc="6268CFE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11232D"/>
    <w:multiLevelType w:val="hybridMultilevel"/>
    <w:tmpl w:val="EC643CDE"/>
    <w:lvl w:ilvl="0" w:tplc="8BDCECA4">
      <w:start w:val="7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  <w:color w:val="auto"/>
        <w:w w:val="90"/>
      </w:r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">
    <w:nsid w:val="0AC30C22"/>
    <w:multiLevelType w:val="hybridMultilevel"/>
    <w:tmpl w:val="3EC45F8E"/>
    <w:lvl w:ilvl="0" w:tplc="4C56148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sz w:val="24"/>
        <w:szCs w:val="24"/>
      </w:rPr>
    </w:lvl>
    <w:lvl w:ilvl="1" w:tplc="E1A6210C">
      <w:start w:val="1"/>
      <w:numFmt w:val="bullet"/>
      <w:lvlText w:val="•"/>
      <w:lvlJc w:val="left"/>
      <w:rPr>
        <w:rFonts w:hint="default"/>
      </w:rPr>
    </w:lvl>
    <w:lvl w:ilvl="2" w:tplc="44841174">
      <w:start w:val="1"/>
      <w:numFmt w:val="bullet"/>
      <w:lvlText w:val="•"/>
      <w:lvlJc w:val="left"/>
      <w:rPr>
        <w:rFonts w:hint="default"/>
      </w:rPr>
    </w:lvl>
    <w:lvl w:ilvl="3" w:tplc="E37A6308">
      <w:start w:val="1"/>
      <w:numFmt w:val="bullet"/>
      <w:lvlText w:val="•"/>
      <w:lvlJc w:val="left"/>
      <w:rPr>
        <w:rFonts w:hint="default"/>
      </w:rPr>
    </w:lvl>
    <w:lvl w:ilvl="4" w:tplc="C35E72E8">
      <w:start w:val="1"/>
      <w:numFmt w:val="bullet"/>
      <w:lvlText w:val="•"/>
      <w:lvlJc w:val="left"/>
      <w:rPr>
        <w:rFonts w:hint="default"/>
      </w:rPr>
    </w:lvl>
    <w:lvl w:ilvl="5" w:tplc="B9B87660">
      <w:start w:val="1"/>
      <w:numFmt w:val="bullet"/>
      <w:lvlText w:val="•"/>
      <w:lvlJc w:val="left"/>
      <w:rPr>
        <w:rFonts w:hint="default"/>
      </w:rPr>
    </w:lvl>
    <w:lvl w:ilvl="6" w:tplc="CBE23B88">
      <w:start w:val="1"/>
      <w:numFmt w:val="bullet"/>
      <w:lvlText w:val="•"/>
      <w:lvlJc w:val="left"/>
      <w:rPr>
        <w:rFonts w:hint="default"/>
      </w:rPr>
    </w:lvl>
    <w:lvl w:ilvl="7" w:tplc="5EA207C0">
      <w:start w:val="1"/>
      <w:numFmt w:val="bullet"/>
      <w:lvlText w:val="•"/>
      <w:lvlJc w:val="left"/>
      <w:rPr>
        <w:rFonts w:hint="default"/>
      </w:rPr>
    </w:lvl>
    <w:lvl w:ilvl="8" w:tplc="C972D2C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16511F"/>
    <w:multiLevelType w:val="hybridMultilevel"/>
    <w:tmpl w:val="CEB0F5BE"/>
    <w:lvl w:ilvl="0" w:tplc="05FE5D66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0ABE6242">
      <w:start w:val="1"/>
      <w:numFmt w:val="bullet"/>
      <w:lvlText w:val="•"/>
      <w:lvlJc w:val="left"/>
      <w:rPr>
        <w:rFonts w:hint="default"/>
      </w:rPr>
    </w:lvl>
    <w:lvl w:ilvl="2" w:tplc="D274513A">
      <w:start w:val="1"/>
      <w:numFmt w:val="bullet"/>
      <w:lvlText w:val="•"/>
      <w:lvlJc w:val="left"/>
      <w:rPr>
        <w:rFonts w:hint="default"/>
      </w:rPr>
    </w:lvl>
    <w:lvl w:ilvl="3" w:tplc="AFF27B02">
      <w:start w:val="1"/>
      <w:numFmt w:val="bullet"/>
      <w:lvlText w:val="•"/>
      <w:lvlJc w:val="left"/>
      <w:rPr>
        <w:rFonts w:hint="default"/>
      </w:rPr>
    </w:lvl>
    <w:lvl w:ilvl="4" w:tplc="9B0A57D0">
      <w:start w:val="1"/>
      <w:numFmt w:val="bullet"/>
      <w:lvlText w:val="•"/>
      <w:lvlJc w:val="left"/>
      <w:rPr>
        <w:rFonts w:hint="default"/>
      </w:rPr>
    </w:lvl>
    <w:lvl w:ilvl="5" w:tplc="4A88A004">
      <w:start w:val="1"/>
      <w:numFmt w:val="bullet"/>
      <w:lvlText w:val="•"/>
      <w:lvlJc w:val="left"/>
      <w:rPr>
        <w:rFonts w:hint="default"/>
      </w:rPr>
    </w:lvl>
    <w:lvl w:ilvl="6" w:tplc="293073B2">
      <w:start w:val="1"/>
      <w:numFmt w:val="bullet"/>
      <w:lvlText w:val="•"/>
      <w:lvlJc w:val="left"/>
      <w:rPr>
        <w:rFonts w:hint="default"/>
      </w:rPr>
    </w:lvl>
    <w:lvl w:ilvl="7" w:tplc="E83E59E8">
      <w:start w:val="1"/>
      <w:numFmt w:val="bullet"/>
      <w:lvlText w:val="•"/>
      <w:lvlJc w:val="left"/>
      <w:rPr>
        <w:rFonts w:hint="default"/>
      </w:rPr>
    </w:lvl>
    <w:lvl w:ilvl="8" w:tplc="A0B4B33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34D1D35"/>
    <w:multiLevelType w:val="hybridMultilevel"/>
    <w:tmpl w:val="8872F62A"/>
    <w:lvl w:ilvl="0" w:tplc="A052D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B2A96"/>
    <w:multiLevelType w:val="hybridMultilevel"/>
    <w:tmpl w:val="64CC7252"/>
    <w:lvl w:ilvl="0" w:tplc="417C82C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8EBE9220">
      <w:start w:val="1"/>
      <w:numFmt w:val="decimal"/>
      <w:lvlText w:val="%2."/>
      <w:lvlJc w:val="left"/>
      <w:pPr>
        <w:ind w:hanging="446"/>
      </w:pPr>
      <w:rPr>
        <w:rFonts w:ascii="Tahoma" w:eastAsia="Times New Roman" w:hAnsi="Tahoma" w:hint="default"/>
        <w:w w:val="91"/>
        <w:sz w:val="24"/>
        <w:szCs w:val="24"/>
      </w:rPr>
    </w:lvl>
    <w:lvl w:ilvl="2" w:tplc="B92E9F70">
      <w:start w:val="1"/>
      <w:numFmt w:val="bullet"/>
      <w:lvlText w:val="•"/>
      <w:lvlJc w:val="left"/>
      <w:rPr>
        <w:rFonts w:hint="default"/>
      </w:rPr>
    </w:lvl>
    <w:lvl w:ilvl="3" w:tplc="32A0AF02">
      <w:start w:val="1"/>
      <w:numFmt w:val="bullet"/>
      <w:lvlText w:val="•"/>
      <w:lvlJc w:val="left"/>
      <w:rPr>
        <w:rFonts w:hint="default"/>
      </w:rPr>
    </w:lvl>
    <w:lvl w:ilvl="4" w:tplc="94CE42D2">
      <w:start w:val="1"/>
      <w:numFmt w:val="bullet"/>
      <w:lvlText w:val="•"/>
      <w:lvlJc w:val="left"/>
      <w:rPr>
        <w:rFonts w:hint="default"/>
      </w:rPr>
    </w:lvl>
    <w:lvl w:ilvl="5" w:tplc="EBD284CA">
      <w:start w:val="1"/>
      <w:numFmt w:val="bullet"/>
      <w:lvlText w:val="•"/>
      <w:lvlJc w:val="left"/>
      <w:rPr>
        <w:rFonts w:hint="default"/>
      </w:rPr>
    </w:lvl>
    <w:lvl w:ilvl="6" w:tplc="B18E3374">
      <w:start w:val="1"/>
      <w:numFmt w:val="bullet"/>
      <w:lvlText w:val="•"/>
      <w:lvlJc w:val="left"/>
      <w:rPr>
        <w:rFonts w:hint="default"/>
      </w:rPr>
    </w:lvl>
    <w:lvl w:ilvl="7" w:tplc="6D0039D8">
      <w:start w:val="1"/>
      <w:numFmt w:val="bullet"/>
      <w:lvlText w:val="•"/>
      <w:lvlJc w:val="left"/>
      <w:rPr>
        <w:rFonts w:hint="default"/>
      </w:rPr>
    </w:lvl>
    <w:lvl w:ilvl="8" w:tplc="79EA928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8BB6F8E"/>
    <w:multiLevelType w:val="hybridMultilevel"/>
    <w:tmpl w:val="FAD667F4"/>
    <w:lvl w:ilvl="0" w:tplc="58483168">
      <w:start w:val="1"/>
      <w:numFmt w:val="decimal"/>
      <w:lvlText w:val="%1."/>
      <w:lvlJc w:val="left"/>
      <w:pPr>
        <w:ind w:hanging="398"/>
      </w:pPr>
      <w:rPr>
        <w:rFonts w:ascii="Tahoma" w:eastAsia="Times New Roman" w:hAnsi="Tahoma" w:hint="default"/>
        <w:w w:val="91"/>
        <w:sz w:val="24"/>
        <w:szCs w:val="24"/>
      </w:rPr>
    </w:lvl>
    <w:lvl w:ilvl="1" w:tplc="1A86DE82">
      <w:start w:val="1"/>
      <w:numFmt w:val="bullet"/>
      <w:lvlText w:val="•"/>
      <w:lvlJc w:val="left"/>
      <w:rPr>
        <w:rFonts w:hint="default"/>
      </w:rPr>
    </w:lvl>
    <w:lvl w:ilvl="2" w:tplc="A830B646">
      <w:start w:val="1"/>
      <w:numFmt w:val="bullet"/>
      <w:lvlText w:val="•"/>
      <w:lvlJc w:val="left"/>
      <w:rPr>
        <w:rFonts w:hint="default"/>
      </w:rPr>
    </w:lvl>
    <w:lvl w:ilvl="3" w:tplc="125CD5B0">
      <w:start w:val="1"/>
      <w:numFmt w:val="bullet"/>
      <w:lvlText w:val="•"/>
      <w:lvlJc w:val="left"/>
      <w:rPr>
        <w:rFonts w:hint="default"/>
      </w:rPr>
    </w:lvl>
    <w:lvl w:ilvl="4" w:tplc="544660BC">
      <w:start w:val="1"/>
      <w:numFmt w:val="bullet"/>
      <w:lvlText w:val="•"/>
      <w:lvlJc w:val="left"/>
      <w:rPr>
        <w:rFonts w:hint="default"/>
      </w:rPr>
    </w:lvl>
    <w:lvl w:ilvl="5" w:tplc="91A04B06">
      <w:start w:val="1"/>
      <w:numFmt w:val="bullet"/>
      <w:lvlText w:val="•"/>
      <w:lvlJc w:val="left"/>
      <w:rPr>
        <w:rFonts w:hint="default"/>
      </w:rPr>
    </w:lvl>
    <w:lvl w:ilvl="6" w:tplc="A41C4F9C">
      <w:start w:val="1"/>
      <w:numFmt w:val="bullet"/>
      <w:lvlText w:val="•"/>
      <w:lvlJc w:val="left"/>
      <w:rPr>
        <w:rFonts w:hint="default"/>
      </w:rPr>
    </w:lvl>
    <w:lvl w:ilvl="7" w:tplc="8DA693FA">
      <w:start w:val="1"/>
      <w:numFmt w:val="bullet"/>
      <w:lvlText w:val="•"/>
      <w:lvlJc w:val="left"/>
      <w:rPr>
        <w:rFonts w:hint="default"/>
      </w:rPr>
    </w:lvl>
    <w:lvl w:ilvl="8" w:tplc="73A8823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9F218DF"/>
    <w:multiLevelType w:val="hybridMultilevel"/>
    <w:tmpl w:val="C65EBFA6"/>
    <w:lvl w:ilvl="0" w:tplc="CE0E78B2">
      <w:start w:val="1"/>
      <w:numFmt w:val="bullet"/>
      <w:lvlText w:val="-"/>
      <w:lvlJc w:val="left"/>
      <w:pPr>
        <w:ind w:hanging="176"/>
      </w:pPr>
      <w:rPr>
        <w:rFonts w:ascii="Times New Roman" w:eastAsia="Times New Roman" w:hAnsi="Times New Roman" w:hint="default"/>
        <w:sz w:val="28"/>
        <w:szCs w:val="28"/>
      </w:rPr>
    </w:lvl>
    <w:lvl w:ilvl="1" w:tplc="C3A40524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A60E9C0">
      <w:start w:val="1"/>
      <w:numFmt w:val="bullet"/>
      <w:lvlText w:val="-"/>
      <w:lvlJc w:val="left"/>
      <w:pPr>
        <w:ind w:hanging="339"/>
      </w:pPr>
      <w:rPr>
        <w:rFonts w:ascii="Times New Roman" w:eastAsia="Times New Roman" w:hAnsi="Times New Roman" w:hint="default"/>
        <w:sz w:val="28"/>
        <w:szCs w:val="28"/>
      </w:rPr>
    </w:lvl>
    <w:lvl w:ilvl="3" w:tplc="1124F97C">
      <w:start w:val="1"/>
      <w:numFmt w:val="bullet"/>
      <w:lvlText w:val="•"/>
      <w:lvlJc w:val="left"/>
      <w:rPr>
        <w:rFonts w:hint="default"/>
      </w:rPr>
    </w:lvl>
    <w:lvl w:ilvl="4" w:tplc="8EA6ECE0">
      <w:start w:val="1"/>
      <w:numFmt w:val="bullet"/>
      <w:lvlText w:val="•"/>
      <w:lvlJc w:val="left"/>
      <w:rPr>
        <w:rFonts w:hint="default"/>
      </w:rPr>
    </w:lvl>
    <w:lvl w:ilvl="5" w:tplc="08B42706">
      <w:start w:val="1"/>
      <w:numFmt w:val="bullet"/>
      <w:lvlText w:val="•"/>
      <w:lvlJc w:val="left"/>
      <w:rPr>
        <w:rFonts w:hint="default"/>
      </w:rPr>
    </w:lvl>
    <w:lvl w:ilvl="6" w:tplc="934C3098">
      <w:start w:val="1"/>
      <w:numFmt w:val="bullet"/>
      <w:lvlText w:val="•"/>
      <w:lvlJc w:val="left"/>
      <w:rPr>
        <w:rFonts w:hint="default"/>
      </w:rPr>
    </w:lvl>
    <w:lvl w:ilvl="7" w:tplc="7EAC29F0">
      <w:start w:val="1"/>
      <w:numFmt w:val="bullet"/>
      <w:lvlText w:val="•"/>
      <w:lvlJc w:val="left"/>
      <w:rPr>
        <w:rFonts w:hint="default"/>
      </w:rPr>
    </w:lvl>
    <w:lvl w:ilvl="8" w:tplc="23BAF53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27724"/>
    <w:multiLevelType w:val="hybridMultilevel"/>
    <w:tmpl w:val="FFFFFFFF"/>
    <w:lvl w:ilvl="0" w:tplc="C82E0254">
      <w:start w:val="1"/>
      <w:numFmt w:val="decimal"/>
      <w:lvlText w:val="%1."/>
      <w:lvlJc w:val="left"/>
      <w:pPr>
        <w:ind w:hanging="357"/>
      </w:pPr>
      <w:rPr>
        <w:rFonts w:ascii="Tahoma" w:eastAsia="Times New Roman" w:hAnsi="Tahoma" w:hint="default"/>
        <w:w w:val="91"/>
        <w:sz w:val="28"/>
        <w:szCs w:val="28"/>
      </w:rPr>
    </w:lvl>
    <w:lvl w:ilvl="1" w:tplc="9B7EA458">
      <w:start w:val="1"/>
      <w:numFmt w:val="bullet"/>
      <w:lvlText w:val="•"/>
      <w:lvlJc w:val="left"/>
      <w:rPr>
        <w:rFonts w:hint="default"/>
      </w:rPr>
    </w:lvl>
    <w:lvl w:ilvl="2" w:tplc="4672E458">
      <w:start w:val="1"/>
      <w:numFmt w:val="bullet"/>
      <w:lvlText w:val="•"/>
      <w:lvlJc w:val="left"/>
      <w:rPr>
        <w:rFonts w:hint="default"/>
      </w:rPr>
    </w:lvl>
    <w:lvl w:ilvl="3" w:tplc="B2723888">
      <w:start w:val="1"/>
      <w:numFmt w:val="bullet"/>
      <w:lvlText w:val="•"/>
      <w:lvlJc w:val="left"/>
      <w:rPr>
        <w:rFonts w:hint="default"/>
      </w:rPr>
    </w:lvl>
    <w:lvl w:ilvl="4" w:tplc="39E6A3FA">
      <w:start w:val="1"/>
      <w:numFmt w:val="bullet"/>
      <w:lvlText w:val="•"/>
      <w:lvlJc w:val="left"/>
      <w:rPr>
        <w:rFonts w:hint="default"/>
      </w:rPr>
    </w:lvl>
    <w:lvl w:ilvl="5" w:tplc="4ACCD0B2">
      <w:start w:val="1"/>
      <w:numFmt w:val="bullet"/>
      <w:lvlText w:val="•"/>
      <w:lvlJc w:val="left"/>
      <w:rPr>
        <w:rFonts w:hint="default"/>
      </w:rPr>
    </w:lvl>
    <w:lvl w:ilvl="6" w:tplc="F662AF08">
      <w:start w:val="1"/>
      <w:numFmt w:val="bullet"/>
      <w:lvlText w:val="•"/>
      <w:lvlJc w:val="left"/>
      <w:rPr>
        <w:rFonts w:hint="default"/>
      </w:rPr>
    </w:lvl>
    <w:lvl w:ilvl="7" w:tplc="4736616C">
      <w:start w:val="1"/>
      <w:numFmt w:val="bullet"/>
      <w:lvlText w:val="•"/>
      <w:lvlJc w:val="left"/>
      <w:rPr>
        <w:rFonts w:hint="default"/>
      </w:rPr>
    </w:lvl>
    <w:lvl w:ilvl="8" w:tplc="DF6E01D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3D77E23"/>
    <w:multiLevelType w:val="hybridMultilevel"/>
    <w:tmpl w:val="3B06C018"/>
    <w:lvl w:ilvl="0" w:tplc="0CF6B630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71C048C0">
      <w:start w:val="1"/>
      <w:numFmt w:val="bullet"/>
      <w:lvlText w:val="•"/>
      <w:lvlJc w:val="left"/>
      <w:rPr>
        <w:rFonts w:hint="default"/>
      </w:rPr>
    </w:lvl>
    <w:lvl w:ilvl="2" w:tplc="798C8756">
      <w:start w:val="1"/>
      <w:numFmt w:val="bullet"/>
      <w:lvlText w:val="•"/>
      <w:lvlJc w:val="left"/>
      <w:rPr>
        <w:rFonts w:hint="default"/>
      </w:rPr>
    </w:lvl>
    <w:lvl w:ilvl="3" w:tplc="7916CF60">
      <w:start w:val="1"/>
      <w:numFmt w:val="bullet"/>
      <w:lvlText w:val="•"/>
      <w:lvlJc w:val="left"/>
      <w:rPr>
        <w:rFonts w:hint="default"/>
      </w:rPr>
    </w:lvl>
    <w:lvl w:ilvl="4" w:tplc="4912BE52">
      <w:start w:val="1"/>
      <w:numFmt w:val="bullet"/>
      <w:lvlText w:val="•"/>
      <w:lvlJc w:val="left"/>
      <w:rPr>
        <w:rFonts w:hint="default"/>
      </w:rPr>
    </w:lvl>
    <w:lvl w:ilvl="5" w:tplc="C22CC6E6">
      <w:start w:val="1"/>
      <w:numFmt w:val="bullet"/>
      <w:lvlText w:val="•"/>
      <w:lvlJc w:val="left"/>
      <w:rPr>
        <w:rFonts w:hint="default"/>
      </w:rPr>
    </w:lvl>
    <w:lvl w:ilvl="6" w:tplc="03A0674C">
      <w:start w:val="1"/>
      <w:numFmt w:val="bullet"/>
      <w:lvlText w:val="•"/>
      <w:lvlJc w:val="left"/>
      <w:rPr>
        <w:rFonts w:hint="default"/>
      </w:rPr>
    </w:lvl>
    <w:lvl w:ilvl="7" w:tplc="28D276D0">
      <w:start w:val="1"/>
      <w:numFmt w:val="bullet"/>
      <w:lvlText w:val="•"/>
      <w:lvlJc w:val="left"/>
      <w:rPr>
        <w:rFonts w:hint="default"/>
      </w:rPr>
    </w:lvl>
    <w:lvl w:ilvl="8" w:tplc="6C043FE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46B31C9"/>
    <w:multiLevelType w:val="hybridMultilevel"/>
    <w:tmpl w:val="FFFFFFFF"/>
    <w:lvl w:ilvl="0" w:tplc="4F9CAB72">
      <w:start w:val="1"/>
      <w:numFmt w:val="decimal"/>
      <w:lvlText w:val="%1."/>
      <w:lvlJc w:val="left"/>
      <w:pPr>
        <w:ind w:hanging="41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026DC40">
      <w:start w:val="1"/>
      <w:numFmt w:val="bullet"/>
      <w:lvlText w:val="•"/>
      <w:lvlJc w:val="left"/>
      <w:rPr>
        <w:rFonts w:hint="default"/>
      </w:rPr>
    </w:lvl>
    <w:lvl w:ilvl="2" w:tplc="2368B624">
      <w:start w:val="1"/>
      <w:numFmt w:val="bullet"/>
      <w:lvlText w:val="•"/>
      <w:lvlJc w:val="left"/>
      <w:rPr>
        <w:rFonts w:hint="default"/>
      </w:rPr>
    </w:lvl>
    <w:lvl w:ilvl="3" w:tplc="1EB8EE1A">
      <w:start w:val="1"/>
      <w:numFmt w:val="bullet"/>
      <w:lvlText w:val="•"/>
      <w:lvlJc w:val="left"/>
      <w:rPr>
        <w:rFonts w:hint="default"/>
      </w:rPr>
    </w:lvl>
    <w:lvl w:ilvl="4" w:tplc="1C16FEA6">
      <w:start w:val="1"/>
      <w:numFmt w:val="bullet"/>
      <w:lvlText w:val="•"/>
      <w:lvlJc w:val="left"/>
      <w:rPr>
        <w:rFonts w:hint="default"/>
      </w:rPr>
    </w:lvl>
    <w:lvl w:ilvl="5" w:tplc="EA6CE83E">
      <w:start w:val="1"/>
      <w:numFmt w:val="bullet"/>
      <w:lvlText w:val="•"/>
      <w:lvlJc w:val="left"/>
      <w:rPr>
        <w:rFonts w:hint="default"/>
      </w:rPr>
    </w:lvl>
    <w:lvl w:ilvl="6" w:tplc="245A1D40">
      <w:start w:val="1"/>
      <w:numFmt w:val="bullet"/>
      <w:lvlText w:val="•"/>
      <w:lvlJc w:val="left"/>
      <w:rPr>
        <w:rFonts w:hint="default"/>
      </w:rPr>
    </w:lvl>
    <w:lvl w:ilvl="7" w:tplc="9072E3C2">
      <w:start w:val="1"/>
      <w:numFmt w:val="bullet"/>
      <w:lvlText w:val="•"/>
      <w:lvlJc w:val="left"/>
      <w:rPr>
        <w:rFonts w:hint="default"/>
      </w:rPr>
    </w:lvl>
    <w:lvl w:ilvl="8" w:tplc="3B34AD9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60A5640"/>
    <w:multiLevelType w:val="hybridMultilevel"/>
    <w:tmpl w:val="FFFFFFFF"/>
    <w:lvl w:ilvl="0" w:tplc="4496B588">
      <w:start w:val="1"/>
      <w:numFmt w:val="decimal"/>
      <w:lvlText w:val="%1."/>
      <w:lvlJc w:val="left"/>
      <w:pPr>
        <w:ind w:hanging="631"/>
      </w:pPr>
      <w:rPr>
        <w:rFonts w:ascii="Tahoma" w:eastAsia="Times New Roman" w:hAnsi="Tahoma" w:hint="default"/>
        <w:w w:val="91"/>
        <w:sz w:val="28"/>
        <w:szCs w:val="28"/>
      </w:rPr>
    </w:lvl>
    <w:lvl w:ilvl="1" w:tplc="9BF0DED2">
      <w:start w:val="1"/>
      <w:numFmt w:val="bullet"/>
      <w:lvlText w:val="•"/>
      <w:lvlJc w:val="left"/>
      <w:rPr>
        <w:rFonts w:hint="default"/>
      </w:rPr>
    </w:lvl>
    <w:lvl w:ilvl="2" w:tplc="C4102422">
      <w:start w:val="1"/>
      <w:numFmt w:val="bullet"/>
      <w:lvlText w:val="•"/>
      <w:lvlJc w:val="left"/>
      <w:rPr>
        <w:rFonts w:hint="default"/>
      </w:rPr>
    </w:lvl>
    <w:lvl w:ilvl="3" w:tplc="730ACA3A">
      <w:start w:val="1"/>
      <w:numFmt w:val="bullet"/>
      <w:lvlText w:val="•"/>
      <w:lvlJc w:val="left"/>
      <w:rPr>
        <w:rFonts w:hint="default"/>
      </w:rPr>
    </w:lvl>
    <w:lvl w:ilvl="4" w:tplc="A5BA5D9A">
      <w:start w:val="1"/>
      <w:numFmt w:val="bullet"/>
      <w:lvlText w:val="•"/>
      <w:lvlJc w:val="left"/>
      <w:rPr>
        <w:rFonts w:hint="default"/>
      </w:rPr>
    </w:lvl>
    <w:lvl w:ilvl="5" w:tplc="6C7A0364">
      <w:start w:val="1"/>
      <w:numFmt w:val="bullet"/>
      <w:lvlText w:val="•"/>
      <w:lvlJc w:val="left"/>
      <w:rPr>
        <w:rFonts w:hint="default"/>
      </w:rPr>
    </w:lvl>
    <w:lvl w:ilvl="6" w:tplc="799A8A72">
      <w:start w:val="1"/>
      <w:numFmt w:val="bullet"/>
      <w:lvlText w:val="•"/>
      <w:lvlJc w:val="left"/>
      <w:rPr>
        <w:rFonts w:hint="default"/>
      </w:rPr>
    </w:lvl>
    <w:lvl w:ilvl="7" w:tplc="D1982D1C">
      <w:start w:val="1"/>
      <w:numFmt w:val="bullet"/>
      <w:lvlText w:val="•"/>
      <w:lvlJc w:val="left"/>
      <w:rPr>
        <w:rFonts w:hint="default"/>
      </w:rPr>
    </w:lvl>
    <w:lvl w:ilvl="8" w:tplc="DCEA994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2A85AE9"/>
    <w:multiLevelType w:val="hybridMultilevel"/>
    <w:tmpl w:val="CD1C40EC"/>
    <w:lvl w:ilvl="0" w:tplc="01A21AE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714E469A">
      <w:start w:val="1"/>
      <w:numFmt w:val="bullet"/>
      <w:lvlText w:val="•"/>
      <w:lvlJc w:val="left"/>
      <w:rPr>
        <w:rFonts w:hint="default"/>
      </w:rPr>
    </w:lvl>
    <w:lvl w:ilvl="2" w:tplc="06A4279A">
      <w:start w:val="1"/>
      <w:numFmt w:val="bullet"/>
      <w:lvlText w:val="•"/>
      <w:lvlJc w:val="left"/>
      <w:rPr>
        <w:rFonts w:hint="default"/>
      </w:rPr>
    </w:lvl>
    <w:lvl w:ilvl="3" w:tplc="A6AC96A0">
      <w:start w:val="1"/>
      <w:numFmt w:val="bullet"/>
      <w:lvlText w:val="•"/>
      <w:lvlJc w:val="left"/>
      <w:rPr>
        <w:rFonts w:hint="default"/>
      </w:rPr>
    </w:lvl>
    <w:lvl w:ilvl="4" w:tplc="EF0AE24A">
      <w:start w:val="1"/>
      <w:numFmt w:val="bullet"/>
      <w:lvlText w:val="•"/>
      <w:lvlJc w:val="left"/>
      <w:rPr>
        <w:rFonts w:hint="default"/>
      </w:rPr>
    </w:lvl>
    <w:lvl w:ilvl="5" w:tplc="B3020BBA">
      <w:start w:val="1"/>
      <w:numFmt w:val="bullet"/>
      <w:lvlText w:val="•"/>
      <w:lvlJc w:val="left"/>
      <w:rPr>
        <w:rFonts w:hint="default"/>
      </w:rPr>
    </w:lvl>
    <w:lvl w:ilvl="6" w:tplc="63BA6984">
      <w:start w:val="1"/>
      <w:numFmt w:val="bullet"/>
      <w:lvlText w:val="•"/>
      <w:lvlJc w:val="left"/>
      <w:rPr>
        <w:rFonts w:hint="default"/>
      </w:rPr>
    </w:lvl>
    <w:lvl w:ilvl="7" w:tplc="86FCEBA6">
      <w:start w:val="1"/>
      <w:numFmt w:val="bullet"/>
      <w:lvlText w:val="•"/>
      <w:lvlJc w:val="left"/>
      <w:rPr>
        <w:rFonts w:hint="default"/>
      </w:rPr>
    </w:lvl>
    <w:lvl w:ilvl="8" w:tplc="FBCEB90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3BE148C"/>
    <w:multiLevelType w:val="hybridMultilevel"/>
    <w:tmpl w:val="53263F1C"/>
    <w:lvl w:ilvl="0" w:tplc="8B248FEE">
      <w:start w:val="1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70B2BC00">
      <w:start w:val="3"/>
      <w:numFmt w:val="decimal"/>
      <w:lvlText w:val="%2."/>
      <w:lvlJc w:val="left"/>
      <w:pPr>
        <w:ind w:hanging="281"/>
      </w:pPr>
      <w:rPr>
        <w:rFonts w:ascii="Tahoma" w:eastAsia="Times New Roman" w:hAnsi="Tahoma" w:hint="default"/>
        <w:b/>
        <w:bCs/>
        <w:w w:val="78"/>
        <w:sz w:val="24"/>
        <w:szCs w:val="24"/>
      </w:rPr>
    </w:lvl>
    <w:lvl w:ilvl="2" w:tplc="9B885FF8">
      <w:start w:val="1"/>
      <w:numFmt w:val="bullet"/>
      <w:lvlText w:val="•"/>
      <w:lvlJc w:val="left"/>
      <w:rPr>
        <w:rFonts w:hint="default"/>
      </w:rPr>
    </w:lvl>
    <w:lvl w:ilvl="3" w:tplc="39CA42F2">
      <w:start w:val="1"/>
      <w:numFmt w:val="bullet"/>
      <w:lvlText w:val="•"/>
      <w:lvlJc w:val="left"/>
      <w:rPr>
        <w:rFonts w:hint="default"/>
      </w:rPr>
    </w:lvl>
    <w:lvl w:ilvl="4" w:tplc="C1E89A76">
      <w:start w:val="1"/>
      <w:numFmt w:val="bullet"/>
      <w:lvlText w:val="•"/>
      <w:lvlJc w:val="left"/>
      <w:rPr>
        <w:rFonts w:hint="default"/>
      </w:rPr>
    </w:lvl>
    <w:lvl w:ilvl="5" w:tplc="22FC6902">
      <w:start w:val="1"/>
      <w:numFmt w:val="bullet"/>
      <w:lvlText w:val="•"/>
      <w:lvlJc w:val="left"/>
      <w:rPr>
        <w:rFonts w:hint="default"/>
      </w:rPr>
    </w:lvl>
    <w:lvl w:ilvl="6" w:tplc="CA300A44">
      <w:start w:val="1"/>
      <w:numFmt w:val="bullet"/>
      <w:lvlText w:val="•"/>
      <w:lvlJc w:val="left"/>
      <w:rPr>
        <w:rFonts w:hint="default"/>
      </w:rPr>
    </w:lvl>
    <w:lvl w:ilvl="7" w:tplc="1A663BA2">
      <w:start w:val="1"/>
      <w:numFmt w:val="bullet"/>
      <w:lvlText w:val="•"/>
      <w:lvlJc w:val="left"/>
      <w:rPr>
        <w:rFonts w:hint="default"/>
      </w:rPr>
    </w:lvl>
    <w:lvl w:ilvl="8" w:tplc="252EC83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CE93C02"/>
    <w:multiLevelType w:val="hybridMultilevel"/>
    <w:tmpl w:val="AB205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E4E4A87"/>
    <w:multiLevelType w:val="hybridMultilevel"/>
    <w:tmpl w:val="FFFFFFFF"/>
    <w:lvl w:ilvl="0" w:tplc="A6FEE6A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066C2A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EA1E2F52">
      <w:start w:val="1"/>
      <w:numFmt w:val="bullet"/>
      <w:lvlText w:val="•"/>
      <w:lvlJc w:val="left"/>
      <w:rPr>
        <w:rFonts w:hint="default"/>
      </w:rPr>
    </w:lvl>
    <w:lvl w:ilvl="3" w:tplc="C042501E">
      <w:start w:val="1"/>
      <w:numFmt w:val="bullet"/>
      <w:lvlText w:val="•"/>
      <w:lvlJc w:val="left"/>
      <w:rPr>
        <w:rFonts w:hint="default"/>
      </w:rPr>
    </w:lvl>
    <w:lvl w:ilvl="4" w:tplc="F33AAB92">
      <w:start w:val="1"/>
      <w:numFmt w:val="bullet"/>
      <w:lvlText w:val="•"/>
      <w:lvlJc w:val="left"/>
      <w:rPr>
        <w:rFonts w:hint="default"/>
      </w:rPr>
    </w:lvl>
    <w:lvl w:ilvl="5" w:tplc="9BFCA83A">
      <w:start w:val="1"/>
      <w:numFmt w:val="bullet"/>
      <w:lvlText w:val="•"/>
      <w:lvlJc w:val="left"/>
      <w:rPr>
        <w:rFonts w:hint="default"/>
      </w:rPr>
    </w:lvl>
    <w:lvl w:ilvl="6" w:tplc="59A21FEA">
      <w:start w:val="1"/>
      <w:numFmt w:val="bullet"/>
      <w:lvlText w:val="•"/>
      <w:lvlJc w:val="left"/>
      <w:rPr>
        <w:rFonts w:hint="default"/>
      </w:rPr>
    </w:lvl>
    <w:lvl w:ilvl="7" w:tplc="AE3A8DCA">
      <w:start w:val="1"/>
      <w:numFmt w:val="bullet"/>
      <w:lvlText w:val="•"/>
      <w:lvlJc w:val="left"/>
      <w:rPr>
        <w:rFonts w:hint="default"/>
      </w:rPr>
    </w:lvl>
    <w:lvl w:ilvl="8" w:tplc="187464B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2DE6547"/>
    <w:multiLevelType w:val="hybridMultilevel"/>
    <w:tmpl w:val="DF7ADE40"/>
    <w:lvl w:ilvl="0" w:tplc="C83C59E0">
      <w:start w:val="1"/>
      <w:numFmt w:val="decimal"/>
      <w:lvlText w:val="%1."/>
      <w:lvlJc w:val="left"/>
      <w:pPr>
        <w:ind w:hanging="357"/>
      </w:pPr>
      <w:rPr>
        <w:rFonts w:ascii="Tahoma" w:eastAsia="Times New Roman" w:hAnsi="Tahoma" w:hint="default"/>
        <w:w w:val="91"/>
        <w:sz w:val="20"/>
        <w:szCs w:val="20"/>
      </w:rPr>
    </w:lvl>
    <w:lvl w:ilvl="1" w:tplc="3D3A2E44">
      <w:start w:val="1"/>
      <w:numFmt w:val="bullet"/>
      <w:lvlText w:val="•"/>
      <w:lvlJc w:val="left"/>
      <w:rPr>
        <w:rFonts w:hint="default"/>
      </w:rPr>
    </w:lvl>
    <w:lvl w:ilvl="2" w:tplc="6B84FE48">
      <w:start w:val="1"/>
      <w:numFmt w:val="bullet"/>
      <w:lvlText w:val="•"/>
      <w:lvlJc w:val="left"/>
      <w:rPr>
        <w:rFonts w:hint="default"/>
      </w:rPr>
    </w:lvl>
    <w:lvl w:ilvl="3" w:tplc="C9A2C506">
      <w:start w:val="1"/>
      <w:numFmt w:val="bullet"/>
      <w:lvlText w:val="•"/>
      <w:lvlJc w:val="left"/>
      <w:rPr>
        <w:rFonts w:hint="default"/>
      </w:rPr>
    </w:lvl>
    <w:lvl w:ilvl="4" w:tplc="34D896C0">
      <w:start w:val="1"/>
      <w:numFmt w:val="bullet"/>
      <w:lvlText w:val="•"/>
      <w:lvlJc w:val="left"/>
      <w:rPr>
        <w:rFonts w:hint="default"/>
      </w:rPr>
    </w:lvl>
    <w:lvl w:ilvl="5" w:tplc="F3AE0B3C">
      <w:start w:val="1"/>
      <w:numFmt w:val="bullet"/>
      <w:lvlText w:val="•"/>
      <w:lvlJc w:val="left"/>
      <w:rPr>
        <w:rFonts w:hint="default"/>
      </w:rPr>
    </w:lvl>
    <w:lvl w:ilvl="6" w:tplc="5D38A4B6">
      <w:start w:val="1"/>
      <w:numFmt w:val="bullet"/>
      <w:lvlText w:val="•"/>
      <w:lvlJc w:val="left"/>
      <w:rPr>
        <w:rFonts w:hint="default"/>
      </w:rPr>
    </w:lvl>
    <w:lvl w:ilvl="7" w:tplc="5768C0C0">
      <w:start w:val="1"/>
      <w:numFmt w:val="bullet"/>
      <w:lvlText w:val="•"/>
      <w:lvlJc w:val="left"/>
      <w:rPr>
        <w:rFonts w:hint="default"/>
      </w:rPr>
    </w:lvl>
    <w:lvl w:ilvl="8" w:tplc="347014B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A46058A"/>
    <w:multiLevelType w:val="hybridMultilevel"/>
    <w:tmpl w:val="7C621B7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9">
    <w:nsid w:val="5C980E2C"/>
    <w:multiLevelType w:val="hybridMultilevel"/>
    <w:tmpl w:val="FFFFFFFF"/>
    <w:lvl w:ilvl="0" w:tplc="AB7EB5B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3423560">
      <w:start w:val="1"/>
      <w:numFmt w:val="bullet"/>
      <w:lvlText w:val="•"/>
      <w:lvlJc w:val="left"/>
      <w:rPr>
        <w:rFonts w:hint="default"/>
      </w:rPr>
    </w:lvl>
    <w:lvl w:ilvl="2" w:tplc="175C6E4C">
      <w:start w:val="1"/>
      <w:numFmt w:val="bullet"/>
      <w:lvlText w:val="•"/>
      <w:lvlJc w:val="left"/>
      <w:rPr>
        <w:rFonts w:hint="default"/>
      </w:rPr>
    </w:lvl>
    <w:lvl w:ilvl="3" w:tplc="C166227A">
      <w:start w:val="1"/>
      <w:numFmt w:val="bullet"/>
      <w:lvlText w:val="•"/>
      <w:lvlJc w:val="left"/>
      <w:rPr>
        <w:rFonts w:hint="default"/>
      </w:rPr>
    </w:lvl>
    <w:lvl w:ilvl="4" w:tplc="0936DDBA">
      <w:start w:val="1"/>
      <w:numFmt w:val="bullet"/>
      <w:lvlText w:val="•"/>
      <w:lvlJc w:val="left"/>
      <w:rPr>
        <w:rFonts w:hint="default"/>
      </w:rPr>
    </w:lvl>
    <w:lvl w:ilvl="5" w:tplc="BB789352">
      <w:start w:val="1"/>
      <w:numFmt w:val="bullet"/>
      <w:lvlText w:val="•"/>
      <w:lvlJc w:val="left"/>
      <w:rPr>
        <w:rFonts w:hint="default"/>
      </w:rPr>
    </w:lvl>
    <w:lvl w:ilvl="6" w:tplc="5CCA4044">
      <w:start w:val="1"/>
      <w:numFmt w:val="bullet"/>
      <w:lvlText w:val="•"/>
      <w:lvlJc w:val="left"/>
      <w:rPr>
        <w:rFonts w:hint="default"/>
      </w:rPr>
    </w:lvl>
    <w:lvl w:ilvl="7" w:tplc="0656944A">
      <w:start w:val="1"/>
      <w:numFmt w:val="bullet"/>
      <w:lvlText w:val="•"/>
      <w:lvlJc w:val="left"/>
      <w:rPr>
        <w:rFonts w:hint="default"/>
      </w:rPr>
    </w:lvl>
    <w:lvl w:ilvl="8" w:tplc="4D4CB38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EF4788C"/>
    <w:multiLevelType w:val="hybridMultilevel"/>
    <w:tmpl w:val="FFFFFFFF"/>
    <w:lvl w:ilvl="0" w:tplc="D5EEB5D2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7943B26">
      <w:start w:val="1"/>
      <w:numFmt w:val="bullet"/>
      <w:lvlText w:val="•"/>
      <w:lvlJc w:val="left"/>
      <w:rPr>
        <w:rFonts w:hint="default"/>
      </w:rPr>
    </w:lvl>
    <w:lvl w:ilvl="2" w:tplc="842E5C80">
      <w:start w:val="1"/>
      <w:numFmt w:val="bullet"/>
      <w:lvlText w:val="•"/>
      <w:lvlJc w:val="left"/>
      <w:rPr>
        <w:rFonts w:hint="default"/>
      </w:rPr>
    </w:lvl>
    <w:lvl w:ilvl="3" w:tplc="0804ECC6">
      <w:start w:val="1"/>
      <w:numFmt w:val="bullet"/>
      <w:lvlText w:val="•"/>
      <w:lvlJc w:val="left"/>
      <w:rPr>
        <w:rFonts w:hint="default"/>
      </w:rPr>
    </w:lvl>
    <w:lvl w:ilvl="4" w:tplc="1EFAC17C">
      <w:start w:val="1"/>
      <w:numFmt w:val="bullet"/>
      <w:lvlText w:val="•"/>
      <w:lvlJc w:val="left"/>
      <w:rPr>
        <w:rFonts w:hint="default"/>
      </w:rPr>
    </w:lvl>
    <w:lvl w:ilvl="5" w:tplc="5C360BCA">
      <w:start w:val="1"/>
      <w:numFmt w:val="bullet"/>
      <w:lvlText w:val="•"/>
      <w:lvlJc w:val="left"/>
      <w:rPr>
        <w:rFonts w:hint="default"/>
      </w:rPr>
    </w:lvl>
    <w:lvl w:ilvl="6" w:tplc="C79898AC">
      <w:start w:val="1"/>
      <w:numFmt w:val="bullet"/>
      <w:lvlText w:val="•"/>
      <w:lvlJc w:val="left"/>
      <w:rPr>
        <w:rFonts w:hint="default"/>
      </w:rPr>
    </w:lvl>
    <w:lvl w:ilvl="7" w:tplc="631CBBAA">
      <w:start w:val="1"/>
      <w:numFmt w:val="bullet"/>
      <w:lvlText w:val="•"/>
      <w:lvlJc w:val="left"/>
      <w:rPr>
        <w:rFonts w:hint="default"/>
      </w:rPr>
    </w:lvl>
    <w:lvl w:ilvl="8" w:tplc="06FC6CA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4001DC5"/>
    <w:multiLevelType w:val="hybridMultilevel"/>
    <w:tmpl w:val="79D2E866"/>
    <w:lvl w:ilvl="0" w:tplc="A302ECC8">
      <w:start w:val="1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FF0000"/>
        <w:spacing w:val="1"/>
        <w:sz w:val="28"/>
        <w:szCs w:val="28"/>
      </w:rPr>
    </w:lvl>
    <w:lvl w:ilvl="1" w:tplc="2D1AA2CC">
      <w:start w:val="6"/>
      <w:numFmt w:val="decimal"/>
      <w:lvlText w:val="%2."/>
      <w:lvlJc w:val="left"/>
      <w:pPr>
        <w:ind w:hanging="281"/>
      </w:pPr>
      <w:rPr>
        <w:rFonts w:ascii="Tahoma" w:eastAsia="Times New Roman" w:hAnsi="Tahoma" w:hint="default"/>
        <w:b/>
        <w:bCs/>
        <w:w w:val="78"/>
        <w:sz w:val="24"/>
        <w:szCs w:val="24"/>
      </w:rPr>
    </w:lvl>
    <w:lvl w:ilvl="2" w:tplc="5E961C94">
      <w:start w:val="1"/>
      <w:numFmt w:val="bullet"/>
      <w:lvlText w:val="•"/>
      <w:lvlJc w:val="left"/>
      <w:rPr>
        <w:rFonts w:hint="default"/>
      </w:rPr>
    </w:lvl>
    <w:lvl w:ilvl="3" w:tplc="E48A0456">
      <w:start w:val="1"/>
      <w:numFmt w:val="bullet"/>
      <w:lvlText w:val="•"/>
      <w:lvlJc w:val="left"/>
      <w:rPr>
        <w:rFonts w:hint="default"/>
      </w:rPr>
    </w:lvl>
    <w:lvl w:ilvl="4" w:tplc="D5583FBE">
      <w:start w:val="1"/>
      <w:numFmt w:val="bullet"/>
      <w:lvlText w:val="•"/>
      <w:lvlJc w:val="left"/>
      <w:rPr>
        <w:rFonts w:hint="default"/>
      </w:rPr>
    </w:lvl>
    <w:lvl w:ilvl="5" w:tplc="E8745FBE">
      <w:start w:val="1"/>
      <w:numFmt w:val="bullet"/>
      <w:lvlText w:val="•"/>
      <w:lvlJc w:val="left"/>
      <w:rPr>
        <w:rFonts w:hint="default"/>
      </w:rPr>
    </w:lvl>
    <w:lvl w:ilvl="6" w:tplc="74F8ECF8">
      <w:start w:val="1"/>
      <w:numFmt w:val="bullet"/>
      <w:lvlText w:val="•"/>
      <w:lvlJc w:val="left"/>
      <w:rPr>
        <w:rFonts w:hint="default"/>
      </w:rPr>
    </w:lvl>
    <w:lvl w:ilvl="7" w:tplc="9A007B4E">
      <w:start w:val="1"/>
      <w:numFmt w:val="bullet"/>
      <w:lvlText w:val="•"/>
      <w:lvlJc w:val="left"/>
      <w:rPr>
        <w:rFonts w:hint="default"/>
      </w:rPr>
    </w:lvl>
    <w:lvl w:ilvl="8" w:tplc="D1F2E5B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45E3512"/>
    <w:multiLevelType w:val="hybridMultilevel"/>
    <w:tmpl w:val="FFFFFFFF"/>
    <w:lvl w:ilvl="0" w:tplc="7C2289F2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7298BDC6">
      <w:start w:val="1"/>
      <w:numFmt w:val="bullet"/>
      <w:lvlText w:val="•"/>
      <w:lvlJc w:val="left"/>
      <w:rPr>
        <w:rFonts w:hint="default"/>
      </w:rPr>
    </w:lvl>
    <w:lvl w:ilvl="2" w:tplc="EC9A6A10">
      <w:start w:val="1"/>
      <w:numFmt w:val="bullet"/>
      <w:lvlText w:val="•"/>
      <w:lvlJc w:val="left"/>
      <w:rPr>
        <w:rFonts w:hint="default"/>
      </w:rPr>
    </w:lvl>
    <w:lvl w:ilvl="3" w:tplc="59F0AE14">
      <w:start w:val="1"/>
      <w:numFmt w:val="bullet"/>
      <w:lvlText w:val="•"/>
      <w:lvlJc w:val="left"/>
      <w:rPr>
        <w:rFonts w:hint="default"/>
      </w:rPr>
    </w:lvl>
    <w:lvl w:ilvl="4" w:tplc="A92CB12E">
      <w:start w:val="1"/>
      <w:numFmt w:val="bullet"/>
      <w:lvlText w:val="•"/>
      <w:lvlJc w:val="left"/>
      <w:rPr>
        <w:rFonts w:hint="default"/>
      </w:rPr>
    </w:lvl>
    <w:lvl w:ilvl="5" w:tplc="C220E67E">
      <w:start w:val="1"/>
      <w:numFmt w:val="bullet"/>
      <w:lvlText w:val="•"/>
      <w:lvlJc w:val="left"/>
      <w:rPr>
        <w:rFonts w:hint="default"/>
      </w:rPr>
    </w:lvl>
    <w:lvl w:ilvl="6" w:tplc="0256E322">
      <w:start w:val="1"/>
      <w:numFmt w:val="bullet"/>
      <w:lvlText w:val="•"/>
      <w:lvlJc w:val="left"/>
      <w:rPr>
        <w:rFonts w:hint="default"/>
      </w:rPr>
    </w:lvl>
    <w:lvl w:ilvl="7" w:tplc="2D464932">
      <w:start w:val="1"/>
      <w:numFmt w:val="bullet"/>
      <w:lvlText w:val="•"/>
      <w:lvlJc w:val="left"/>
      <w:rPr>
        <w:rFonts w:hint="default"/>
      </w:rPr>
    </w:lvl>
    <w:lvl w:ilvl="8" w:tplc="7F92814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C775ED2"/>
    <w:multiLevelType w:val="hybridMultilevel"/>
    <w:tmpl w:val="132E4F92"/>
    <w:lvl w:ilvl="0" w:tplc="E29888F6">
      <w:start w:val="1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0018E3B4">
      <w:start w:val="1"/>
      <w:numFmt w:val="bullet"/>
      <w:lvlText w:val="•"/>
      <w:lvlJc w:val="left"/>
      <w:rPr>
        <w:rFonts w:hint="default"/>
      </w:rPr>
    </w:lvl>
    <w:lvl w:ilvl="2" w:tplc="0BB43820">
      <w:start w:val="1"/>
      <w:numFmt w:val="bullet"/>
      <w:lvlText w:val="•"/>
      <w:lvlJc w:val="left"/>
      <w:rPr>
        <w:rFonts w:hint="default"/>
      </w:rPr>
    </w:lvl>
    <w:lvl w:ilvl="3" w:tplc="8DEAF5FC">
      <w:start w:val="1"/>
      <w:numFmt w:val="bullet"/>
      <w:lvlText w:val="•"/>
      <w:lvlJc w:val="left"/>
      <w:rPr>
        <w:rFonts w:hint="default"/>
      </w:rPr>
    </w:lvl>
    <w:lvl w:ilvl="4" w:tplc="55BEC960">
      <w:start w:val="1"/>
      <w:numFmt w:val="bullet"/>
      <w:lvlText w:val="•"/>
      <w:lvlJc w:val="left"/>
      <w:rPr>
        <w:rFonts w:hint="default"/>
      </w:rPr>
    </w:lvl>
    <w:lvl w:ilvl="5" w:tplc="DECE32AC">
      <w:start w:val="1"/>
      <w:numFmt w:val="bullet"/>
      <w:lvlText w:val="•"/>
      <w:lvlJc w:val="left"/>
      <w:rPr>
        <w:rFonts w:hint="default"/>
      </w:rPr>
    </w:lvl>
    <w:lvl w:ilvl="6" w:tplc="5EFC6B9C">
      <w:start w:val="1"/>
      <w:numFmt w:val="bullet"/>
      <w:lvlText w:val="•"/>
      <w:lvlJc w:val="left"/>
      <w:rPr>
        <w:rFonts w:hint="default"/>
      </w:rPr>
    </w:lvl>
    <w:lvl w:ilvl="7" w:tplc="AB009D0E">
      <w:start w:val="1"/>
      <w:numFmt w:val="bullet"/>
      <w:lvlText w:val="•"/>
      <w:lvlJc w:val="left"/>
      <w:rPr>
        <w:rFonts w:hint="default"/>
      </w:rPr>
    </w:lvl>
    <w:lvl w:ilvl="8" w:tplc="BB00795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CA83728"/>
    <w:multiLevelType w:val="hybridMultilevel"/>
    <w:tmpl w:val="FFFFFFFF"/>
    <w:lvl w:ilvl="0" w:tplc="53BEF42E">
      <w:start w:val="1"/>
      <w:numFmt w:val="bullet"/>
      <w:lvlText w:val="-"/>
      <w:lvlJc w:val="left"/>
      <w:pPr>
        <w:ind w:hanging="226"/>
      </w:pPr>
      <w:rPr>
        <w:rFonts w:ascii="Times New Roman" w:eastAsia="Times New Roman" w:hAnsi="Times New Roman" w:hint="default"/>
        <w:sz w:val="28"/>
        <w:szCs w:val="28"/>
      </w:rPr>
    </w:lvl>
    <w:lvl w:ilvl="1" w:tplc="1FA66554">
      <w:start w:val="1"/>
      <w:numFmt w:val="bullet"/>
      <w:lvlText w:val="•"/>
      <w:lvlJc w:val="left"/>
      <w:rPr>
        <w:rFonts w:hint="default"/>
      </w:rPr>
    </w:lvl>
    <w:lvl w:ilvl="2" w:tplc="E7B495CE">
      <w:start w:val="1"/>
      <w:numFmt w:val="bullet"/>
      <w:lvlText w:val="•"/>
      <w:lvlJc w:val="left"/>
      <w:rPr>
        <w:rFonts w:hint="default"/>
      </w:rPr>
    </w:lvl>
    <w:lvl w:ilvl="3" w:tplc="A322D5BE">
      <w:start w:val="1"/>
      <w:numFmt w:val="bullet"/>
      <w:lvlText w:val="•"/>
      <w:lvlJc w:val="left"/>
      <w:rPr>
        <w:rFonts w:hint="default"/>
      </w:rPr>
    </w:lvl>
    <w:lvl w:ilvl="4" w:tplc="623874AC">
      <w:start w:val="1"/>
      <w:numFmt w:val="bullet"/>
      <w:lvlText w:val="•"/>
      <w:lvlJc w:val="left"/>
      <w:rPr>
        <w:rFonts w:hint="default"/>
      </w:rPr>
    </w:lvl>
    <w:lvl w:ilvl="5" w:tplc="532E8080">
      <w:start w:val="1"/>
      <w:numFmt w:val="bullet"/>
      <w:lvlText w:val="•"/>
      <w:lvlJc w:val="left"/>
      <w:rPr>
        <w:rFonts w:hint="default"/>
      </w:rPr>
    </w:lvl>
    <w:lvl w:ilvl="6" w:tplc="33C464D8">
      <w:start w:val="1"/>
      <w:numFmt w:val="bullet"/>
      <w:lvlText w:val="•"/>
      <w:lvlJc w:val="left"/>
      <w:rPr>
        <w:rFonts w:hint="default"/>
      </w:rPr>
    </w:lvl>
    <w:lvl w:ilvl="7" w:tplc="164015AA">
      <w:start w:val="1"/>
      <w:numFmt w:val="bullet"/>
      <w:lvlText w:val="•"/>
      <w:lvlJc w:val="left"/>
      <w:rPr>
        <w:rFonts w:hint="default"/>
      </w:rPr>
    </w:lvl>
    <w:lvl w:ilvl="8" w:tplc="978C73EC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57274F3"/>
    <w:multiLevelType w:val="hybridMultilevel"/>
    <w:tmpl w:val="FFFFFFFF"/>
    <w:lvl w:ilvl="0" w:tplc="AE58D606">
      <w:start w:val="1"/>
      <w:numFmt w:val="decimal"/>
      <w:lvlText w:val="%1."/>
      <w:lvlJc w:val="left"/>
      <w:pPr>
        <w:ind w:hanging="449"/>
      </w:pPr>
      <w:rPr>
        <w:rFonts w:ascii="Tahoma" w:eastAsia="Times New Roman" w:hAnsi="Tahoma" w:hint="default"/>
        <w:w w:val="91"/>
        <w:sz w:val="28"/>
        <w:szCs w:val="28"/>
      </w:rPr>
    </w:lvl>
    <w:lvl w:ilvl="1" w:tplc="292CF880">
      <w:start w:val="1"/>
      <w:numFmt w:val="bullet"/>
      <w:lvlText w:val="•"/>
      <w:lvlJc w:val="left"/>
      <w:rPr>
        <w:rFonts w:hint="default"/>
      </w:rPr>
    </w:lvl>
    <w:lvl w:ilvl="2" w:tplc="CF28CA62">
      <w:start w:val="1"/>
      <w:numFmt w:val="bullet"/>
      <w:lvlText w:val="•"/>
      <w:lvlJc w:val="left"/>
      <w:rPr>
        <w:rFonts w:hint="default"/>
      </w:rPr>
    </w:lvl>
    <w:lvl w:ilvl="3" w:tplc="B4FA634E">
      <w:start w:val="1"/>
      <w:numFmt w:val="bullet"/>
      <w:lvlText w:val="•"/>
      <w:lvlJc w:val="left"/>
      <w:rPr>
        <w:rFonts w:hint="default"/>
      </w:rPr>
    </w:lvl>
    <w:lvl w:ilvl="4" w:tplc="FB34A8A2">
      <w:start w:val="1"/>
      <w:numFmt w:val="bullet"/>
      <w:lvlText w:val="•"/>
      <w:lvlJc w:val="left"/>
      <w:rPr>
        <w:rFonts w:hint="default"/>
      </w:rPr>
    </w:lvl>
    <w:lvl w:ilvl="5" w:tplc="BD16A084">
      <w:start w:val="1"/>
      <w:numFmt w:val="bullet"/>
      <w:lvlText w:val="•"/>
      <w:lvlJc w:val="left"/>
      <w:rPr>
        <w:rFonts w:hint="default"/>
      </w:rPr>
    </w:lvl>
    <w:lvl w:ilvl="6" w:tplc="79BA54C8">
      <w:start w:val="1"/>
      <w:numFmt w:val="bullet"/>
      <w:lvlText w:val="•"/>
      <w:lvlJc w:val="left"/>
      <w:rPr>
        <w:rFonts w:hint="default"/>
      </w:rPr>
    </w:lvl>
    <w:lvl w:ilvl="7" w:tplc="CEE23BCA">
      <w:start w:val="1"/>
      <w:numFmt w:val="bullet"/>
      <w:lvlText w:val="•"/>
      <w:lvlJc w:val="left"/>
      <w:rPr>
        <w:rFonts w:hint="default"/>
      </w:rPr>
    </w:lvl>
    <w:lvl w:ilvl="8" w:tplc="461C04E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83C5665"/>
    <w:multiLevelType w:val="hybridMultilevel"/>
    <w:tmpl w:val="CF6E3FF4"/>
    <w:lvl w:ilvl="0" w:tplc="0632298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 w:tplc="630E82CA">
      <w:numFmt w:val="none"/>
      <w:lvlText w:val=""/>
      <w:lvlJc w:val="left"/>
      <w:pPr>
        <w:tabs>
          <w:tab w:val="num" w:pos="360"/>
        </w:tabs>
      </w:pPr>
    </w:lvl>
    <w:lvl w:ilvl="2" w:tplc="DF6CAB5C">
      <w:start w:val="1"/>
      <w:numFmt w:val="bullet"/>
      <w:lvlText w:val="•"/>
      <w:lvlJc w:val="left"/>
      <w:rPr>
        <w:rFonts w:hint="default"/>
      </w:rPr>
    </w:lvl>
    <w:lvl w:ilvl="3" w:tplc="851ADEFA">
      <w:start w:val="1"/>
      <w:numFmt w:val="bullet"/>
      <w:lvlText w:val="•"/>
      <w:lvlJc w:val="left"/>
      <w:rPr>
        <w:rFonts w:hint="default"/>
      </w:rPr>
    </w:lvl>
    <w:lvl w:ilvl="4" w:tplc="D6E00174">
      <w:start w:val="1"/>
      <w:numFmt w:val="bullet"/>
      <w:lvlText w:val="•"/>
      <w:lvlJc w:val="left"/>
      <w:rPr>
        <w:rFonts w:hint="default"/>
      </w:rPr>
    </w:lvl>
    <w:lvl w:ilvl="5" w:tplc="1CA0684E">
      <w:start w:val="1"/>
      <w:numFmt w:val="bullet"/>
      <w:lvlText w:val="•"/>
      <w:lvlJc w:val="left"/>
      <w:rPr>
        <w:rFonts w:hint="default"/>
      </w:rPr>
    </w:lvl>
    <w:lvl w:ilvl="6" w:tplc="15E8B3A8">
      <w:start w:val="1"/>
      <w:numFmt w:val="bullet"/>
      <w:lvlText w:val="•"/>
      <w:lvlJc w:val="left"/>
      <w:rPr>
        <w:rFonts w:hint="default"/>
      </w:rPr>
    </w:lvl>
    <w:lvl w:ilvl="7" w:tplc="A74C7EC8">
      <w:start w:val="1"/>
      <w:numFmt w:val="bullet"/>
      <w:lvlText w:val="•"/>
      <w:lvlJc w:val="left"/>
      <w:rPr>
        <w:rFonts w:hint="default"/>
      </w:rPr>
    </w:lvl>
    <w:lvl w:ilvl="8" w:tplc="1F18221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AD800E1"/>
    <w:multiLevelType w:val="hybridMultilevel"/>
    <w:tmpl w:val="FFFFFFFF"/>
    <w:lvl w:ilvl="0" w:tplc="B7A0ED48">
      <w:start w:val="1"/>
      <w:numFmt w:val="decimal"/>
      <w:lvlText w:val="%1."/>
      <w:lvlJc w:val="left"/>
      <w:pPr>
        <w:ind w:hanging="394"/>
      </w:pPr>
      <w:rPr>
        <w:rFonts w:ascii="Times New Roman" w:eastAsia="Times New Roman" w:hAnsi="Times New Roman" w:hint="default"/>
        <w:sz w:val="28"/>
        <w:szCs w:val="28"/>
      </w:rPr>
    </w:lvl>
    <w:lvl w:ilvl="1" w:tplc="7F1CD43A">
      <w:start w:val="1"/>
      <w:numFmt w:val="bullet"/>
      <w:lvlText w:val="•"/>
      <w:lvlJc w:val="left"/>
      <w:rPr>
        <w:rFonts w:hint="default"/>
      </w:rPr>
    </w:lvl>
    <w:lvl w:ilvl="2" w:tplc="3B6611BE">
      <w:start w:val="1"/>
      <w:numFmt w:val="bullet"/>
      <w:lvlText w:val="•"/>
      <w:lvlJc w:val="left"/>
      <w:rPr>
        <w:rFonts w:hint="default"/>
      </w:rPr>
    </w:lvl>
    <w:lvl w:ilvl="3" w:tplc="EACE6D28">
      <w:start w:val="1"/>
      <w:numFmt w:val="bullet"/>
      <w:lvlText w:val="•"/>
      <w:lvlJc w:val="left"/>
      <w:rPr>
        <w:rFonts w:hint="default"/>
      </w:rPr>
    </w:lvl>
    <w:lvl w:ilvl="4" w:tplc="12EAF52E">
      <w:start w:val="1"/>
      <w:numFmt w:val="bullet"/>
      <w:lvlText w:val="•"/>
      <w:lvlJc w:val="left"/>
      <w:rPr>
        <w:rFonts w:hint="default"/>
      </w:rPr>
    </w:lvl>
    <w:lvl w:ilvl="5" w:tplc="9C4CB330">
      <w:start w:val="1"/>
      <w:numFmt w:val="bullet"/>
      <w:lvlText w:val="•"/>
      <w:lvlJc w:val="left"/>
      <w:rPr>
        <w:rFonts w:hint="default"/>
      </w:rPr>
    </w:lvl>
    <w:lvl w:ilvl="6" w:tplc="C92AF5BA">
      <w:start w:val="1"/>
      <w:numFmt w:val="bullet"/>
      <w:lvlText w:val="•"/>
      <w:lvlJc w:val="left"/>
      <w:rPr>
        <w:rFonts w:hint="default"/>
      </w:rPr>
    </w:lvl>
    <w:lvl w:ilvl="7" w:tplc="84E6F3BC">
      <w:start w:val="1"/>
      <w:numFmt w:val="bullet"/>
      <w:lvlText w:val="•"/>
      <w:lvlJc w:val="left"/>
      <w:rPr>
        <w:rFonts w:hint="default"/>
      </w:rPr>
    </w:lvl>
    <w:lvl w:ilvl="8" w:tplc="0EFAEAE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CFB051E"/>
    <w:multiLevelType w:val="hybridMultilevel"/>
    <w:tmpl w:val="FFFFFFFF"/>
    <w:lvl w:ilvl="0" w:tplc="DCAA2640">
      <w:start w:val="1"/>
      <w:numFmt w:val="bullet"/>
      <w:lvlText w:val="-"/>
      <w:lvlJc w:val="left"/>
      <w:pPr>
        <w:ind w:hanging="176"/>
      </w:pPr>
      <w:rPr>
        <w:rFonts w:ascii="Times New Roman" w:eastAsia="Times New Roman" w:hAnsi="Times New Roman" w:hint="default"/>
        <w:sz w:val="28"/>
        <w:szCs w:val="28"/>
      </w:rPr>
    </w:lvl>
    <w:lvl w:ilvl="1" w:tplc="D7C677A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ED8C61C">
      <w:start w:val="1"/>
      <w:numFmt w:val="bullet"/>
      <w:lvlText w:val="-"/>
      <w:lvlJc w:val="left"/>
      <w:pPr>
        <w:ind w:hanging="339"/>
      </w:pPr>
      <w:rPr>
        <w:rFonts w:ascii="Times New Roman" w:eastAsia="Times New Roman" w:hAnsi="Times New Roman" w:hint="default"/>
        <w:sz w:val="28"/>
        <w:szCs w:val="28"/>
      </w:rPr>
    </w:lvl>
    <w:lvl w:ilvl="3" w:tplc="C6F8D0AC">
      <w:start w:val="1"/>
      <w:numFmt w:val="bullet"/>
      <w:lvlText w:val="•"/>
      <w:lvlJc w:val="left"/>
      <w:rPr>
        <w:rFonts w:hint="default"/>
      </w:rPr>
    </w:lvl>
    <w:lvl w:ilvl="4" w:tplc="0EA2DCF2">
      <w:start w:val="1"/>
      <w:numFmt w:val="bullet"/>
      <w:lvlText w:val="•"/>
      <w:lvlJc w:val="left"/>
      <w:rPr>
        <w:rFonts w:hint="default"/>
      </w:rPr>
    </w:lvl>
    <w:lvl w:ilvl="5" w:tplc="C83AF8CA">
      <w:start w:val="1"/>
      <w:numFmt w:val="bullet"/>
      <w:lvlText w:val="•"/>
      <w:lvlJc w:val="left"/>
      <w:rPr>
        <w:rFonts w:hint="default"/>
      </w:rPr>
    </w:lvl>
    <w:lvl w:ilvl="6" w:tplc="19BEDFE4">
      <w:start w:val="1"/>
      <w:numFmt w:val="bullet"/>
      <w:lvlText w:val="•"/>
      <w:lvlJc w:val="left"/>
      <w:rPr>
        <w:rFonts w:hint="default"/>
      </w:rPr>
    </w:lvl>
    <w:lvl w:ilvl="7" w:tplc="A7C4854E">
      <w:start w:val="1"/>
      <w:numFmt w:val="bullet"/>
      <w:lvlText w:val="•"/>
      <w:lvlJc w:val="left"/>
      <w:rPr>
        <w:rFonts w:hint="default"/>
      </w:rPr>
    </w:lvl>
    <w:lvl w:ilvl="8" w:tplc="7A18509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D3E0D96"/>
    <w:multiLevelType w:val="hybridMultilevel"/>
    <w:tmpl w:val="CD76AA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25"/>
  </w:num>
  <w:num w:numId="5">
    <w:abstractNumId w:val="22"/>
  </w:num>
  <w:num w:numId="6">
    <w:abstractNumId w:val="27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28"/>
  </w:num>
  <w:num w:numId="12">
    <w:abstractNumId w:val="7"/>
  </w:num>
  <w:num w:numId="13">
    <w:abstractNumId w:val="9"/>
  </w:num>
  <w:num w:numId="14">
    <w:abstractNumId w:val="19"/>
  </w:num>
  <w:num w:numId="15">
    <w:abstractNumId w:val="26"/>
  </w:num>
  <w:num w:numId="16">
    <w:abstractNumId w:val="23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  <w:num w:numId="21">
    <w:abstractNumId w:val="0"/>
  </w:num>
  <w:num w:numId="22">
    <w:abstractNumId w:val="29"/>
  </w:num>
  <w:num w:numId="23">
    <w:abstractNumId w:val="15"/>
  </w:num>
  <w:num w:numId="24">
    <w:abstractNumId w:val="18"/>
  </w:num>
  <w:num w:numId="25">
    <w:abstractNumId w:val="6"/>
  </w:num>
  <w:num w:numId="26">
    <w:abstractNumId w:val="4"/>
  </w:num>
  <w:num w:numId="27">
    <w:abstractNumId w:val="8"/>
  </w:num>
  <w:num w:numId="28">
    <w:abstractNumId w:val="17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05F"/>
    <w:rsid w:val="00014F9C"/>
    <w:rsid w:val="00016800"/>
    <w:rsid w:val="0003154B"/>
    <w:rsid w:val="0005777F"/>
    <w:rsid w:val="0006208F"/>
    <w:rsid w:val="00071C8D"/>
    <w:rsid w:val="00075EC2"/>
    <w:rsid w:val="00082F7F"/>
    <w:rsid w:val="0008301A"/>
    <w:rsid w:val="000869F1"/>
    <w:rsid w:val="000955EB"/>
    <w:rsid w:val="000D018F"/>
    <w:rsid w:val="000E4B76"/>
    <w:rsid w:val="00113938"/>
    <w:rsid w:val="00121BFF"/>
    <w:rsid w:val="001237A3"/>
    <w:rsid w:val="00130AFA"/>
    <w:rsid w:val="00145D47"/>
    <w:rsid w:val="001571C6"/>
    <w:rsid w:val="00165E19"/>
    <w:rsid w:val="001907FE"/>
    <w:rsid w:val="001A739C"/>
    <w:rsid w:val="001D17AC"/>
    <w:rsid w:val="001D4055"/>
    <w:rsid w:val="001D54CD"/>
    <w:rsid w:val="001D7414"/>
    <w:rsid w:val="001D7468"/>
    <w:rsid w:val="001E23C8"/>
    <w:rsid w:val="001F678F"/>
    <w:rsid w:val="00213D4B"/>
    <w:rsid w:val="00222D82"/>
    <w:rsid w:val="0022623E"/>
    <w:rsid w:val="0023046E"/>
    <w:rsid w:val="0025684D"/>
    <w:rsid w:val="002675C2"/>
    <w:rsid w:val="00286144"/>
    <w:rsid w:val="002A2641"/>
    <w:rsid w:val="002B43B3"/>
    <w:rsid w:val="002C581C"/>
    <w:rsid w:val="002D390A"/>
    <w:rsid w:val="002D4BE6"/>
    <w:rsid w:val="002D7613"/>
    <w:rsid w:val="002E09A0"/>
    <w:rsid w:val="002E710C"/>
    <w:rsid w:val="0031023B"/>
    <w:rsid w:val="00310871"/>
    <w:rsid w:val="00312D37"/>
    <w:rsid w:val="00323670"/>
    <w:rsid w:val="00350207"/>
    <w:rsid w:val="00354E39"/>
    <w:rsid w:val="00362CC8"/>
    <w:rsid w:val="0036326B"/>
    <w:rsid w:val="00373AA6"/>
    <w:rsid w:val="00386E78"/>
    <w:rsid w:val="003A2B20"/>
    <w:rsid w:val="003A62F2"/>
    <w:rsid w:val="003D0F73"/>
    <w:rsid w:val="003D1DB2"/>
    <w:rsid w:val="003D2400"/>
    <w:rsid w:val="003D5BC4"/>
    <w:rsid w:val="003F691B"/>
    <w:rsid w:val="003F6F6A"/>
    <w:rsid w:val="00421CCF"/>
    <w:rsid w:val="00422569"/>
    <w:rsid w:val="00422D86"/>
    <w:rsid w:val="00430B30"/>
    <w:rsid w:val="00435F1F"/>
    <w:rsid w:val="00446507"/>
    <w:rsid w:val="00454EA8"/>
    <w:rsid w:val="00456E82"/>
    <w:rsid w:val="00466278"/>
    <w:rsid w:val="00470B39"/>
    <w:rsid w:val="004714C1"/>
    <w:rsid w:val="004B16C1"/>
    <w:rsid w:val="004F3462"/>
    <w:rsid w:val="004F38C5"/>
    <w:rsid w:val="004F7CB5"/>
    <w:rsid w:val="00511956"/>
    <w:rsid w:val="00536063"/>
    <w:rsid w:val="0054349A"/>
    <w:rsid w:val="0055590A"/>
    <w:rsid w:val="00583EF8"/>
    <w:rsid w:val="00590375"/>
    <w:rsid w:val="005A080A"/>
    <w:rsid w:val="005A78E9"/>
    <w:rsid w:val="005C505F"/>
    <w:rsid w:val="005D5A20"/>
    <w:rsid w:val="005D6457"/>
    <w:rsid w:val="005F5BC3"/>
    <w:rsid w:val="005F6BF8"/>
    <w:rsid w:val="00613C48"/>
    <w:rsid w:val="006319BD"/>
    <w:rsid w:val="00646B39"/>
    <w:rsid w:val="00662080"/>
    <w:rsid w:val="006779B0"/>
    <w:rsid w:val="00682DE0"/>
    <w:rsid w:val="00683A09"/>
    <w:rsid w:val="006853FD"/>
    <w:rsid w:val="006912BD"/>
    <w:rsid w:val="006A6092"/>
    <w:rsid w:val="006B28CB"/>
    <w:rsid w:val="006B727D"/>
    <w:rsid w:val="006F0685"/>
    <w:rsid w:val="00723C6A"/>
    <w:rsid w:val="007350EE"/>
    <w:rsid w:val="00736DF0"/>
    <w:rsid w:val="00750AE8"/>
    <w:rsid w:val="00755CE9"/>
    <w:rsid w:val="00763563"/>
    <w:rsid w:val="00795B07"/>
    <w:rsid w:val="007975A2"/>
    <w:rsid w:val="007A12C9"/>
    <w:rsid w:val="007A1EEB"/>
    <w:rsid w:val="007A38D0"/>
    <w:rsid w:val="007C1308"/>
    <w:rsid w:val="007D475D"/>
    <w:rsid w:val="007E0561"/>
    <w:rsid w:val="007F2422"/>
    <w:rsid w:val="0081097B"/>
    <w:rsid w:val="00831053"/>
    <w:rsid w:val="00832D25"/>
    <w:rsid w:val="00853E49"/>
    <w:rsid w:val="00865198"/>
    <w:rsid w:val="008853F7"/>
    <w:rsid w:val="008B4BCB"/>
    <w:rsid w:val="008D1C2C"/>
    <w:rsid w:val="008E4272"/>
    <w:rsid w:val="008E42BA"/>
    <w:rsid w:val="008E67A0"/>
    <w:rsid w:val="00911C04"/>
    <w:rsid w:val="00937B88"/>
    <w:rsid w:val="00943F7C"/>
    <w:rsid w:val="00965917"/>
    <w:rsid w:val="009B3A42"/>
    <w:rsid w:val="009C70CA"/>
    <w:rsid w:val="009D04E6"/>
    <w:rsid w:val="009F4C19"/>
    <w:rsid w:val="00A0129B"/>
    <w:rsid w:val="00A23227"/>
    <w:rsid w:val="00A33934"/>
    <w:rsid w:val="00A577FE"/>
    <w:rsid w:val="00A60272"/>
    <w:rsid w:val="00A73A04"/>
    <w:rsid w:val="00AB0EE0"/>
    <w:rsid w:val="00AB365C"/>
    <w:rsid w:val="00AD1611"/>
    <w:rsid w:val="00B069A4"/>
    <w:rsid w:val="00B546F2"/>
    <w:rsid w:val="00B73739"/>
    <w:rsid w:val="00BF1358"/>
    <w:rsid w:val="00BF31D6"/>
    <w:rsid w:val="00BF396D"/>
    <w:rsid w:val="00BF44EE"/>
    <w:rsid w:val="00C131D5"/>
    <w:rsid w:val="00C14647"/>
    <w:rsid w:val="00C2128F"/>
    <w:rsid w:val="00C318A7"/>
    <w:rsid w:val="00C42451"/>
    <w:rsid w:val="00C47DEC"/>
    <w:rsid w:val="00C510BF"/>
    <w:rsid w:val="00C5396E"/>
    <w:rsid w:val="00C559B1"/>
    <w:rsid w:val="00C82FA8"/>
    <w:rsid w:val="00C83074"/>
    <w:rsid w:val="00CA5B01"/>
    <w:rsid w:val="00CD28DA"/>
    <w:rsid w:val="00CE4621"/>
    <w:rsid w:val="00D10F01"/>
    <w:rsid w:val="00D16C60"/>
    <w:rsid w:val="00D21A8D"/>
    <w:rsid w:val="00D30918"/>
    <w:rsid w:val="00D37D09"/>
    <w:rsid w:val="00D42FF1"/>
    <w:rsid w:val="00D6700B"/>
    <w:rsid w:val="00D7382F"/>
    <w:rsid w:val="00D81C85"/>
    <w:rsid w:val="00D873E5"/>
    <w:rsid w:val="00D970FF"/>
    <w:rsid w:val="00D97BBA"/>
    <w:rsid w:val="00DA3A0C"/>
    <w:rsid w:val="00DB041E"/>
    <w:rsid w:val="00DB4613"/>
    <w:rsid w:val="00DC2C9F"/>
    <w:rsid w:val="00DD0939"/>
    <w:rsid w:val="00DE1DDA"/>
    <w:rsid w:val="00DE22C0"/>
    <w:rsid w:val="00E04875"/>
    <w:rsid w:val="00E4242C"/>
    <w:rsid w:val="00E53F69"/>
    <w:rsid w:val="00E65CCB"/>
    <w:rsid w:val="00E715F1"/>
    <w:rsid w:val="00EC3741"/>
    <w:rsid w:val="00ED36EB"/>
    <w:rsid w:val="00EF02E4"/>
    <w:rsid w:val="00F33E40"/>
    <w:rsid w:val="00F71DF4"/>
    <w:rsid w:val="00F7746E"/>
    <w:rsid w:val="00F7791E"/>
    <w:rsid w:val="00F93D7E"/>
    <w:rsid w:val="00FB1F73"/>
    <w:rsid w:val="00FC0D26"/>
    <w:rsid w:val="00FC55BD"/>
    <w:rsid w:val="00FE470D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5F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5C505F"/>
    <w:pPr>
      <w:ind w:left="118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245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5C505F"/>
    <w:pPr>
      <w:ind w:left="118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C42451"/>
    <w:rPr>
      <w:lang w:val="en-US" w:eastAsia="en-US"/>
    </w:rPr>
  </w:style>
  <w:style w:type="paragraph" w:styleId="a5">
    <w:name w:val="List Paragraph"/>
    <w:basedOn w:val="a"/>
    <w:uiPriority w:val="99"/>
    <w:qFormat/>
    <w:rsid w:val="005C505F"/>
  </w:style>
  <w:style w:type="paragraph" w:customStyle="1" w:styleId="TableParagraph">
    <w:name w:val="Table Paragraph"/>
    <w:basedOn w:val="a"/>
    <w:uiPriority w:val="99"/>
    <w:rsid w:val="005C505F"/>
  </w:style>
  <w:style w:type="paragraph" w:customStyle="1" w:styleId="ConsPlusCell">
    <w:name w:val="ConsPlusCell"/>
    <w:uiPriority w:val="99"/>
    <w:rsid w:val="00BF39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9659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65917"/>
    <w:rPr>
      <w:rFonts w:cs="Calibr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E42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4272"/>
    <w:rPr>
      <w:rFonts w:ascii="Tahoma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A2B20"/>
    <w:pPr>
      <w:widowControl/>
      <w:tabs>
        <w:tab w:val="center" w:pos="4677"/>
        <w:tab w:val="right" w:pos="9355"/>
      </w:tabs>
      <w:spacing w:after="200" w:line="276" w:lineRule="auto"/>
    </w:pPr>
    <w:rPr>
      <w:rFonts w:cs="Times New Roman"/>
      <w:lang w:val="ru-RU"/>
    </w:rPr>
  </w:style>
  <w:style w:type="character" w:customStyle="1" w:styleId="a9">
    <w:name w:val="Верхний колонтитул Знак"/>
    <w:link w:val="a8"/>
    <w:uiPriority w:val="99"/>
    <w:rsid w:val="003A2B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41D7-C35B-467C-AAEC-A89E318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Ванюсова</dc:creator>
  <cp:keywords/>
  <dc:description/>
  <cp:lastModifiedBy>Мария</cp:lastModifiedBy>
  <cp:revision>91</cp:revision>
  <cp:lastPrinted>2015-09-29T10:10:00Z</cp:lastPrinted>
  <dcterms:created xsi:type="dcterms:W3CDTF">2013-09-16T10:14:00Z</dcterms:created>
  <dcterms:modified xsi:type="dcterms:W3CDTF">2015-09-29T10:10:00Z</dcterms:modified>
</cp:coreProperties>
</file>