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1C3" w:rsidRPr="00F26D68" w:rsidRDefault="00375A7C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1</w:t>
      </w:r>
      <w:r w:rsidR="00BD12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.</w:t>
      </w:r>
      <w:r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Характеристика</w:t>
      </w:r>
      <w:r w:rsidR="000A21C3" w:rsidRPr="00F26D68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сферы реализации подпрограммы,</w:t>
      </w:r>
      <w:r w:rsidR="00BD12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описание</w:t>
      </w:r>
      <w:r w:rsidR="000A21C3" w:rsidRPr="00F26D68">
        <w:rPr>
          <w:rFonts w:ascii="Times New Roman" w:hAnsi="Times New Roman" w:cs="Times New Roman"/>
          <w:b/>
          <w:spacing w:val="35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основных</w:t>
      </w:r>
      <w:r w:rsidR="000A21C3" w:rsidRPr="00F26D68">
        <w:rPr>
          <w:rFonts w:ascii="Times New Roman" w:hAnsi="Times New Roman" w:cs="Times New Roman"/>
          <w:b/>
          <w:spacing w:val="1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проблем</w:t>
      </w:r>
      <w:r w:rsidR="000A21C3" w:rsidRPr="00F26D68">
        <w:rPr>
          <w:rFonts w:ascii="Times New Roman" w:hAnsi="Times New Roman" w:cs="Times New Roman"/>
          <w:b/>
          <w:spacing w:val="-3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z w:val="28"/>
          <w:szCs w:val="28"/>
          <w:lang w:val="ru-RU"/>
        </w:rPr>
        <w:t>в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указанной сфере</w:t>
      </w:r>
      <w:r w:rsidR="000A21C3" w:rsidRPr="00F2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и</w:t>
      </w:r>
      <w:r w:rsidR="000A21C3" w:rsidRPr="00F26D68">
        <w:rPr>
          <w:rFonts w:ascii="Times New Roman" w:hAnsi="Times New Roman" w:cs="Times New Roman"/>
          <w:b/>
          <w:spacing w:val="-2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прогноз</w:t>
      </w:r>
      <w:r w:rsidR="000A21C3" w:rsidRPr="00F2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ее</w:t>
      </w:r>
      <w:r w:rsidR="000A21C3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развития</w:t>
      </w:r>
      <w:r w:rsidR="00BD12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Необходимость организации отдыха и оздоровления обучающихся Ловозерского района в целях укрепления их здоровья и физического развития обусловлена суровыми климатическими условиями Кольского полуострова.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Детям в возрасте от 6  до 18 лет предоставлена возможность получать путевки на отдых и оздоровление в  различных формах: оздоровительных лагерях на базе общеобразовательных школ Ловозерского района, выездных оздоровительных лагерях и санаториях за пределами района и Мурманской области.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С целью качественной организации работы в этом направлении в Ловозерском районе   </w:t>
      </w:r>
      <w:r w:rsidR="00EA6BC6"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действовала</w:t>
      </w:r>
      <w:r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ведомственная целевая программа «Организация отдыха, оздоровления и занятости детей и молодежи в Ловозерском районе»</w:t>
      </w:r>
      <w:r w:rsidR="00EA6BC6"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на 2013-2015 годы</w:t>
      </w:r>
      <w:r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, ежегодно разрабатывается соответствующая нормативно-правовая база (постановление администрации Л</w:t>
      </w:r>
      <w:r w:rsidR="00EA6BC6"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овозерского района</w:t>
      </w:r>
      <w:r w:rsidR="00FB798A"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и программа на очередной год</w:t>
      </w:r>
      <w:r w:rsidRPr="00AE6BAF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).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В период весенних и летних каникул обеспечивается  организация      оздоровительных</w:t>
      </w:r>
      <w:r w:rsidR="00F26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лагерей</w:t>
      </w:r>
      <w:r w:rsidR="00F26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с</w:t>
      </w:r>
      <w:r w:rsidR="00F26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дневным пребыванием детей и подростков на  базе:</w:t>
      </w:r>
    </w:p>
    <w:p w:rsidR="000A21C3" w:rsidRPr="00F26D68" w:rsidRDefault="006A3408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-Ревдской с</w:t>
      </w:r>
      <w:r w:rsidR="000A21C3" w:rsidRPr="00F26D68">
        <w:rPr>
          <w:rFonts w:ascii="Times New Roman" w:hAnsi="Times New Roman" w:cs="Times New Roman"/>
          <w:sz w:val="28"/>
          <w:szCs w:val="28"/>
          <w:lang w:val="ru-RU"/>
        </w:rPr>
        <w:t>редней общеобразовательной школы им.</w:t>
      </w:r>
      <w:r w:rsidR="00CC1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sz w:val="28"/>
          <w:szCs w:val="28"/>
          <w:lang w:val="ru-RU"/>
        </w:rPr>
        <w:t>В.С.</w:t>
      </w:r>
      <w:r w:rsidR="00CC1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0A21C3" w:rsidRPr="00F26D68">
        <w:rPr>
          <w:rFonts w:ascii="Times New Roman" w:hAnsi="Times New Roman" w:cs="Times New Roman"/>
          <w:sz w:val="28"/>
          <w:szCs w:val="28"/>
          <w:lang w:val="ru-RU"/>
        </w:rPr>
        <w:t>Воронина;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-Ловозерской средней общеобразовательной школы;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-Краснощельской средней общеобразовательной школы;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Ежегодно обеспечивается выполнение плановых показателей по наполняемости лагерей дневного пребывания детей, качественная организация питания, детям, находящимся в трудной жизненной ситуации  предоставляются  льготы по оплате стоимости  путевки.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В организации летнего отдыха обеспечивается взаимодействие педагогов ЛОУ с  учреждениями культуры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учреждениями дополнительного образования детей, что позволяет сделать отдых детей более разнообразным и интересным.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Специалистами Роспотребнадзора и Госпожнадзора,  Отделом по образованию проводятся плановые проверки, результаты которых подтверждают выполнение требований, предъявляемых к организации летних оздоровительных лагерей.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Обеспечивается выполнение плановых показателей по организации  отдыха детей и молодежи в выездных оздоровительных лагерях и санаториях за пределами района и Мурманской области: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-  в 2012 году в выездных лагерях и  туристических поездках  за пределами области отдохнуло 271 человек (27%).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- за 9 месяцев 2013 года – 252 обучающихся (26,4%)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За пределами  области дети  отдыхали    в  детских оздоровительных  лагерях на побережье Черного и Азовского моря: «Мир» Ростовская область,  ФДООЦ «Смена» и «Уральские самоцветы» г.Анапа, ДСОЛ «Дельфин»   в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lastRenderedPageBreak/>
        <w:t>АР Крым.  Впервые за много лет Ловозерскому району  выделены путевки во Всероссийский детский центр «Орленок», в котором отд</w:t>
      </w:r>
      <w:r w:rsidR="006A3408">
        <w:rPr>
          <w:rFonts w:ascii="Times New Roman" w:hAnsi="Times New Roman" w:cs="Times New Roman"/>
          <w:sz w:val="28"/>
          <w:szCs w:val="28"/>
          <w:lang w:val="ru-RU"/>
        </w:rPr>
        <w:t>охнули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 10 обучающихся МБОУ ДОД «ДЮСШ».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Всего на море отдохнули 192 ребенка (76%),  из них 72 человека, по путевкам для детей, находящихся в трудной жизненной ситуации.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В средней полосе России дети отдыхали в санатории «Строитель» Владимирская область (24 человека за 2 смены).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За летний период (июнь-август) за пределы района и Мурманской области выехало 23 организованных группы с числом детей 252 человека. Из них за пределы области 15 групп  и 8  групп на территории области (Гандвиг, Изовела, военно-патриотическая экспедиция)</w:t>
      </w:r>
      <w:r w:rsidR="00F26D68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Итого в  выездных оздоровительных лагерях и санаториях  за летний период  2013г  отдохнули 252 человека (26,4%) – за аналогичный период 2012 года – 245 человек (24%).</w:t>
      </w:r>
    </w:p>
    <w:p w:rsidR="000A21C3" w:rsidRPr="00F26D68" w:rsidRDefault="00AE6BAF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Из них</w:t>
      </w:r>
      <w:r w:rsidR="000A21C3"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186 несовершеннолетних, находящихся в трудной жизненной ситуации (74%)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Обеспечивается безопасность при перевозке детей к месту дислокации оздоровительных лагерей и железнодорожному вокзалу г.</w:t>
      </w:r>
      <w:r w:rsidR="00CC165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Оленегорска:  сведения о предстоящем выезде группы своевременно  предоставляются в отделение ГИБДД, перед каждым рейсом проводится технический осмотр транспортных средств, водители проходят медицинский осмотр,  установлена система мониторинга  передвижения автотранспортных средств  Глонасс.  В ЕДДС передаются сведения о каждом выезде группы (перед ее выездом и по завершению поездки).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ab/>
        <w:t>В результате не выявлено  нарушений  по перевозке организованных групп детей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Обеспечивается безопасность детей на всем пути следования до места дислокации оздоровительных организаций за пределами района и области (подбор лиц сопровождающих детей, инструктаж). В результате не зарегистрировано ни одного случая травматизма, перевозки больных детей.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Pr="00AE6BAF">
        <w:rPr>
          <w:rFonts w:ascii="Times New Roman" w:hAnsi="Times New Roman" w:cs="Times New Roman"/>
          <w:sz w:val="28"/>
          <w:szCs w:val="28"/>
          <w:lang w:val="ru-RU"/>
        </w:rPr>
        <w:t>Подпрограмма разработана в целях решения тактической задачи «Обеспечение отдыхом и оздоровление детей и молодежи Ловозерского района», направленной на достижение тактической цели «Организация оздоровления, отдыха и занятости детей».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Рост тарифов на железнодорожные и авиаперевозки, стоимости путевок летних оздоровительных лагерей за пределами Мурманской области делают летний отдых актуальной проблемой для семей, нуждающихся в социальной поддержке, семей, имеющих детей с ограниченными возможностями здоровья.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Мероприятия 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подп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рограммы носят комплексный характер, они согласованы по срокам, а также по ресурсам, необходимым для их осуществления.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одп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рограммой предусматривается обеспечение обучающихся образовательных учреждений в возрасте от 6 до 18 лет и обучающихся, находящихся в трудной жизненной ситуации, отдыхом в лагерях дневного 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lastRenderedPageBreak/>
        <w:t>пребывания детей при общеобразовательных учреждениях Ловозерского района, выездных оздоровительных лагерях и санаториях расположенных на территории Мурманской области и за ее пределами.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Система мероприятий 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под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программы включает два основных направления и объединяет работы по следующим направлениям: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1.Отдых детей в лагерях дневного пребывания детей на базе общеобразовательных учреждений Ловозерского  района.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2.Отдых детей в выездных оздоровительных лагерях и санаториях  за пределами района и Мурманской области от 6 до 18 лет.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Мероприятия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по организации отдыха и оздоровления детей позволят сохранить  и  укрепить здоровье обучающихся, а в каникулярный период продолжить формирование здорового образа жизни.</w:t>
      </w:r>
    </w:p>
    <w:p w:rsidR="000A21C3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</w:p>
    <w:p w:rsidR="00BD12D3" w:rsidRPr="00F26D68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bookmarkStart w:id="0" w:name="_GoBack"/>
      <w:bookmarkEnd w:id="0"/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2. Приоритеты </w:t>
      </w:r>
      <w:r w:rsidR="001A51FE"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муниципальной</w:t>
      </w:r>
      <w:r w:rsidRPr="00F26D68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 xml:space="preserve"> политики в сфере реализации подпрограммы, цели, задачи подпрограммы, описание основных ожидаемых конечных результатов, сроков ее реализации</w:t>
      </w:r>
      <w:r w:rsidR="00BD12D3">
        <w:rPr>
          <w:rFonts w:ascii="Times New Roman" w:hAnsi="Times New Roman" w:cs="Times New Roman"/>
          <w:b/>
          <w:spacing w:val="-1"/>
          <w:sz w:val="28"/>
          <w:szCs w:val="28"/>
          <w:lang w:val="ru-RU"/>
        </w:rPr>
        <w:t>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Важнейшим приоритетом 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муниципальной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политики на данном этапе развития образования является обеспечение доступности качественного отдыха, занятости и оздоровления детей и молодежи  независимо от места жительства и доходов родителей.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Организация отдыха детей, в т.ч. детей, оказавшихся в тяжелой жизненной ситуации, в оздоровительных организациях, расположенных на территории Ловозерского района, за пределами района и Мурманской области.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Таким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ab/>
        <w:t>образом,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в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период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реализации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ab/>
        <w:t>Подпрограммы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предстоит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увеличить</w:t>
      </w:r>
      <w:r w:rsidR="001A51FE"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 </w:t>
      </w: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 xml:space="preserve">долю отдохнувших детей в лагерях дневного пребывания детей на базе общеобразовательных учреждений, в выездных оздоровительных лагерях и санаториях за пределами района и Мурманской области.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Цель подпрограммы: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Организация оздоровления, отдыха и занятости детей</w:t>
      </w:r>
      <w:r w:rsidR="006A3408">
        <w:rPr>
          <w:rFonts w:ascii="Times New Roman" w:hAnsi="Times New Roman" w:cs="Times New Roman"/>
          <w:sz w:val="28"/>
          <w:szCs w:val="28"/>
          <w:lang w:val="ru-RU"/>
        </w:rPr>
        <w:t xml:space="preserve">  в  каникулярное  время.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Задачи подпрограммы: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1. Обеспечение отдыхом детей  в детских оздоровительных лагерях с дневным пребыванием  детей на базе общеобразовательных учреждений Ловозерского района. 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2. Обеспечение отдыхом обучающихся Ловозерского района,  находящихся в трудной ситуации.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>3. Обеспечение отдыхом обучающихся Ловозерского района в выездных оздоровительных лагерях и санаториях за пределами  района и области.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В ходе  реализации мероприятий подпрограммы будут  достигнуты следующие результаты: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pacing w:val="-3"/>
          <w:w w:val="95"/>
          <w:sz w:val="28"/>
          <w:szCs w:val="28"/>
          <w:lang w:val="ru-RU"/>
        </w:rPr>
        <w:t>Ожидаемые результаты:</w:t>
      </w:r>
    </w:p>
    <w:p w:rsidR="000A21C3" w:rsidRPr="00F26D68" w:rsidRDefault="000A21C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lastRenderedPageBreak/>
        <w:t>Повышение количества обучающихся и воспитанников, охваченных организованными формами отдыха в лагерях и в санаториях всех видов и типов с 638 до 653 человек, увеличение доли отдохнувших детей  в оздоровительных учреждениях от общего количества детей в возрасте от 6 до 18 лет с 67,5 до 67,7%, увеличение доли отдохнувших детей в оздоровительных и санаторных учреждениях  за пределами Мурманской области от общего количества отдохнувших детей с 22,6 до 24,2%.</w:t>
      </w:r>
    </w:p>
    <w:p w:rsidR="001562B0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26D68" w:rsidRDefault="00F26D68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FB9" w:rsidRDefault="00A82FB9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Pr="00F26D68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показателей подпрограммы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Приведен в 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16 к подпрограмме 4</w:t>
      </w:r>
      <w:r w:rsidR="00BD12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2B0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82FB9" w:rsidRDefault="00A82FB9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Pr="00F26D68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>4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Сведения об объемах финансирования подпрограммы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Приведен в 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17 к подпрограмме 4</w:t>
      </w:r>
      <w:r w:rsidR="00BD12D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2B0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12D3" w:rsidRPr="00F26D68" w:rsidRDefault="00BD12D3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F26D68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Перечень основных мероприятий подпрограммы</w:t>
      </w:r>
      <w:r w:rsidR="00BD12D3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Приведен в 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>Приложени</w:t>
      </w:r>
      <w:r w:rsidR="00A82FB9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375A7C" w:rsidRPr="00F26D68">
        <w:rPr>
          <w:rFonts w:ascii="Times New Roman" w:hAnsi="Times New Roman" w:cs="Times New Roman"/>
          <w:sz w:val="28"/>
          <w:szCs w:val="28"/>
          <w:lang w:val="ru-RU"/>
        </w:rPr>
        <w:t xml:space="preserve"> 18 к подпрограмме 4</w:t>
      </w:r>
      <w:r w:rsidRPr="00F26D6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562B0" w:rsidRPr="00F26D68" w:rsidRDefault="001562B0" w:rsidP="00BD12D3">
      <w:pPr>
        <w:spacing w:line="23" w:lineRule="atLeas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562B0" w:rsidRPr="00F26D68" w:rsidRDefault="001562B0" w:rsidP="00F26D68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1562B0" w:rsidRPr="00F26D68" w:rsidSect="009C131D">
      <w:headerReference w:type="default" r:id="rId8"/>
      <w:pgSz w:w="11907" w:h="16840"/>
      <w:pgMar w:top="1134" w:right="850" w:bottom="1134" w:left="1701" w:header="720" w:footer="720" w:gutter="0"/>
      <w:pgNumType w:start="4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C33" w:rsidRDefault="006A6C33" w:rsidP="00375A7C">
      <w:r>
        <w:separator/>
      </w:r>
    </w:p>
  </w:endnote>
  <w:endnote w:type="continuationSeparator" w:id="0">
    <w:p w:rsidR="006A6C33" w:rsidRDefault="006A6C33" w:rsidP="00375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C33" w:rsidRDefault="006A6C33" w:rsidP="00375A7C">
      <w:r>
        <w:separator/>
      </w:r>
    </w:p>
  </w:footnote>
  <w:footnote w:type="continuationSeparator" w:id="0">
    <w:p w:rsidR="006A6C33" w:rsidRDefault="006A6C33" w:rsidP="00375A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A7C" w:rsidRDefault="00375A7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CF34E6" w:rsidRPr="00CF34E6">
      <w:rPr>
        <w:noProof/>
        <w:lang w:val="ru-RU"/>
      </w:rPr>
      <w:t>43</w:t>
    </w:r>
    <w:r>
      <w:fldChar w:fldCharType="end"/>
    </w:r>
  </w:p>
  <w:p w:rsidR="00375A7C" w:rsidRDefault="00375A7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7D3"/>
    <w:multiLevelType w:val="hybridMultilevel"/>
    <w:tmpl w:val="738C3214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cs="Wingdings" w:hint="default"/>
      </w:rPr>
    </w:lvl>
  </w:abstractNum>
  <w:abstractNum w:abstractNumId="1">
    <w:nsid w:val="124055F5"/>
    <w:multiLevelType w:val="hybridMultilevel"/>
    <w:tmpl w:val="FFFFFFFF"/>
    <w:lvl w:ilvl="0" w:tplc="BABC2DB2">
      <w:start w:val="1"/>
      <w:numFmt w:val="bullet"/>
      <w:lvlText w:val="-"/>
      <w:lvlJc w:val="left"/>
      <w:pPr>
        <w:ind w:hanging="185"/>
      </w:pPr>
      <w:rPr>
        <w:rFonts w:ascii="Times New Roman" w:eastAsia="Times New Roman" w:hAnsi="Times New Roman" w:hint="default"/>
        <w:sz w:val="28"/>
        <w:szCs w:val="28"/>
      </w:rPr>
    </w:lvl>
    <w:lvl w:ilvl="1" w:tplc="7C6817DE">
      <w:start w:val="1"/>
      <w:numFmt w:val="bullet"/>
      <w:lvlText w:val="•"/>
      <w:lvlJc w:val="left"/>
      <w:rPr>
        <w:rFonts w:hint="default"/>
      </w:rPr>
    </w:lvl>
    <w:lvl w:ilvl="2" w:tplc="FF088B2A">
      <w:start w:val="1"/>
      <w:numFmt w:val="bullet"/>
      <w:lvlText w:val="•"/>
      <w:lvlJc w:val="left"/>
      <w:rPr>
        <w:rFonts w:hint="default"/>
      </w:rPr>
    </w:lvl>
    <w:lvl w:ilvl="3" w:tplc="2DDCCD38">
      <w:start w:val="1"/>
      <w:numFmt w:val="bullet"/>
      <w:lvlText w:val="•"/>
      <w:lvlJc w:val="left"/>
      <w:rPr>
        <w:rFonts w:hint="default"/>
      </w:rPr>
    </w:lvl>
    <w:lvl w:ilvl="4" w:tplc="7A023D5E">
      <w:start w:val="1"/>
      <w:numFmt w:val="bullet"/>
      <w:lvlText w:val="•"/>
      <w:lvlJc w:val="left"/>
      <w:rPr>
        <w:rFonts w:hint="default"/>
      </w:rPr>
    </w:lvl>
    <w:lvl w:ilvl="5" w:tplc="A6B4BD50">
      <w:start w:val="1"/>
      <w:numFmt w:val="bullet"/>
      <w:lvlText w:val="•"/>
      <w:lvlJc w:val="left"/>
      <w:rPr>
        <w:rFonts w:hint="default"/>
      </w:rPr>
    </w:lvl>
    <w:lvl w:ilvl="6" w:tplc="58F646E6">
      <w:start w:val="1"/>
      <w:numFmt w:val="bullet"/>
      <w:lvlText w:val="•"/>
      <w:lvlJc w:val="left"/>
      <w:rPr>
        <w:rFonts w:hint="default"/>
      </w:rPr>
    </w:lvl>
    <w:lvl w:ilvl="7" w:tplc="6696F0E8">
      <w:start w:val="1"/>
      <w:numFmt w:val="bullet"/>
      <w:lvlText w:val="•"/>
      <w:lvlJc w:val="left"/>
      <w:rPr>
        <w:rFonts w:hint="default"/>
      </w:rPr>
    </w:lvl>
    <w:lvl w:ilvl="8" w:tplc="740673CA">
      <w:start w:val="1"/>
      <w:numFmt w:val="bullet"/>
      <w:lvlText w:val="•"/>
      <w:lvlJc w:val="left"/>
      <w:rPr>
        <w:rFonts w:hint="default"/>
      </w:rPr>
    </w:lvl>
  </w:abstractNum>
  <w:abstractNum w:abstractNumId="2">
    <w:nsid w:val="15076838"/>
    <w:multiLevelType w:val="hybridMultilevel"/>
    <w:tmpl w:val="FFFFFFFF"/>
    <w:lvl w:ilvl="0" w:tplc="F410C086">
      <w:start w:val="1"/>
      <w:numFmt w:val="bullet"/>
      <w:lvlText w:val="-"/>
      <w:lvlJc w:val="left"/>
      <w:pPr>
        <w:ind w:hanging="1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6C02FF58">
      <w:start w:val="1"/>
      <w:numFmt w:val="bullet"/>
      <w:lvlText w:val="•"/>
      <w:lvlJc w:val="left"/>
      <w:rPr>
        <w:rFonts w:hint="default"/>
      </w:rPr>
    </w:lvl>
    <w:lvl w:ilvl="2" w:tplc="7474F9D4">
      <w:start w:val="1"/>
      <w:numFmt w:val="bullet"/>
      <w:lvlText w:val="•"/>
      <w:lvlJc w:val="left"/>
      <w:rPr>
        <w:rFonts w:hint="default"/>
      </w:rPr>
    </w:lvl>
    <w:lvl w:ilvl="3" w:tplc="DD34C7A2">
      <w:start w:val="1"/>
      <w:numFmt w:val="bullet"/>
      <w:lvlText w:val="•"/>
      <w:lvlJc w:val="left"/>
      <w:rPr>
        <w:rFonts w:hint="default"/>
      </w:rPr>
    </w:lvl>
    <w:lvl w:ilvl="4" w:tplc="085AD116">
      <w:start w:val="1"/>
      <w:numFmt w:val="bullet"/>
      <w:lvlText w:val="•"/>
      <w:lvlJc w:val="left"/>
      <w:rPr>
        <w:rFonts w:hint="default"/>
      </w:rPr>
    </w:lvl>
    <w:lvl w:ilvl="5" w:tplc="E318A0DE">
      <w:start w:val="1"/>
      <w:numFmt w:val="bullet"/>
      <w:lvlText w:val="•"/>
      <w:lvlJc w:val="left"/>
      <w:rPr>
        <w:rFonts w:hint="default"/>
      </w:rPr>
    </w:lvl>
    <w:lvl w:ilvl="6" w:tplc="F9945402">
      <w:start w:val="1"/>
      <w:numFmt w:val="bullet"/>
      <w:lvlText w:val="•"/>
      <w:lvlJc w:val="left"/>
      <w:rPr>
        <w:rFonts w:hint="default"/>
      </w:rPr>
    </w:lvl>
    <w:lvl w:ilvl="7" w:tplc="3D6A8486">
      <w:start w:val="1"/>
      <w:numFmt w:val="bullet"/>
      <w:lvlText w:val="•"/>
      <w:lvlJc w:val="left"/>
      <w:rPr>
        <w:rFonts w:hint="default"/>
      </w:rPr>
    </w:lvl>
    <w:lvl w:ilvl="8" w:tplc="91804962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44F2970"/>
    <w:multiLevelType w:val="hybridMultilevel"/>
    <w:tmpl w:val="FC12CD2E"/>
    <w:lvl w:ilvl="0" w:tplc="4E34A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226C73"/>
    <w:multiLevelType w:val="hybridMultilevel"/>
    <w:tmpl w:val="FB908240"/>
    <w:lvl w:ilvl="0" w:tplc="041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06641D"/>
    <w:multiLevelType w:val="hybridMultilevel"/>
    <w:tmpl w:val="AE905DB6"/>
    <w:lvl w:ilvl="0" w:tplc="041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5E60DD"/>
    <w:multiLevelType w:val="hybridMultilevel"/>
    <w:tmpl w:val="7ECCD472"/>
    <w:lvl w:ilvl="0" w:tplc="9E0EE6E8">
      <w:start w:val="1"/>
      <w:numFmt w:val="decimal"/>
      <w:lvlText w:val="%1."/>
      <w:lvlJc w:val="left"/>
      <w:pPr>
        <w:ind w:hanging="281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C9BCC2EE">
      <w:start w:val="1"/>
      <w:numFmt w:val="bullet"/>
      <w:lvlText w:val="•"/>
      <w:lvlJc w:val="left"/>
      <w:rPr>
        <w:rFonts w:hint="default"/>
      </w:rPr>
    </w:lvl>
    <w:lvl w:ilvl="2" w:tplc="D3AAAD58">
      <w:start w:val="1"/>
      <w:numFmt w:val="bullet"/>
      <w:lvlText w:val="•"/>
      <w:lvlJc w:val="left"/>
      <w:rPr>
        <w:rFonts w:hint="default"/>
      </w:rPr>
    </w:lvl>
    <w:lvl w:ilvl="3" w:tplc="BCCC4F00">
      <w:start w:val="1"/>
      <w:numFmt w:val="bullet"/>
      <w:lvlText w:val="•"/>
      <w:lvlJc w:val="left"/>
      <w:rPr>
        <w:rFonts w:hint="default"/>
      </w:rPr>
    </w:lvl>
    <w:lvl w:ilvl="4" w:tplc="46E65FC8">
      <w:start w:val="1"/>
      <w:numFmt w:val="bullet"/>
      <w:lvlText w:val="•"/>
      <w:lvlJc w:val="left"/>
      <w:rPr>
        <w:rFonts w:hint="default"/>
      </w:rPr>
    </w:lvl>
    <w:lvl w:ilvl="5" w:tplc="F738D1CE">
      <w:start w:val="1"/>
      <w:numFmt w:val="bullet"/>
      <w:lvlText w:val="•"/>
      <w:lvlJc w:val="left"/>
      <w:rPr>
        <w:rFonts w:hint="default"/>
      </w:rPr>
    </w:lvl>
    <w:lvl w:ilvl="6" w:tplc="445E37E4">
      <w:start w:val="1"/>
      <w:numFmt w:val="bullet"/>
      <w:lvlText w:val="•"/>
      <w:lvlJc w:val="left"/>
      <w:rPr>
        <w:rFonts w:hint="default"/>
      </w:rPr>
    </w:lvl>
    <w:lvl w:ilvl="7" w:tplc="9364E26C">
      <w:start w:val="1"/>
      <w:numFmt w:val="bullet"/>
      <w:lvlText w:val="•"/>
      <w:lvlJc w:val="left"/>
      <w:rPr>
        <w:rFonts w:hint="default"/>
      </w:rPr>
    </w:lvl>
    <w:lvl w:ilvl="8" w:tplc="E934FCD4">
      <w:start w:val="1"/>
      <w:numFmt w:val="bullet"/>
      <w:lvlText w:val="•"/>
      <w:lvlJc w:val="left"/>
      <w:rPr>
        <w:rFonts w:hint="default"/>
      </w:rPr>
    </w:lvl>
  </w:abstractNum>
  <w:abstractNum w:abstractNumId="7">
    <w:nsid w:val="356A74E6"/>
    <w:multiLevelType w:val="hybridMultilevel"/>
    <w:tmpl w:val="FFFFFFFF"/>
    <w:lvl w:ilvl="0" w:tplc="F14C959C">
      <w:start w:val="1"/>
      <w:numFmt w:val="bullet"/>
      <w:lvlText w:val="-"/>
      <w:lvlJc w:val="left"/>
      <w:pPr>
        <w:ind w:hanging="264"/>
      </w:pPr>
      <w:rPr>
        <w:rFonts w:ascii="Times New Roman" w:eastAsia="Times New Roman" w:hAnsi="Times New Roman" w:hint="default"/>
        <w:color w:val="auto"/>
        <w:sz w:val="28"/>
        <w:szCs w:val="28"/>
      </w:rPr>
    </w:lvl>
    <w:lvl w:ilvl="1" w:tplc="01DA4D1E">
      <w:start w:val="1"/>
      <w:numFmt w:val="bullet"/>
      <w:lvlText w:val="•"/>
      <w:lvlJc w:val="left"/>
      <w:rPr>
        <w:rFonts w:hint="default"/>
      </w:rPr>
    </w:lvl>
    <w:lvl w:ilvl="2" w:tplc="DF3C906E">
      <w:start w:val="1"/>
      <w:numFmt w:val="bullet"/>
      <w:lvlText w:val="•"/>
      <w:lvlJc w:val="left"/>
      <w:rPr>
        <w:rFonts w:hint="default"/>
      </w:rPr>
    </w:lvl>
    <w:lvl w:ilvl="3" w:tplc="6F163082">
      <w:start w:val="1"/>
      <w:numFmt w:val="bullet"/>
      <w:lvlText w:val="•"/>
      <w:lvlJc w:val="left"/>
      <w:rPr>
        <w:rFonts w:hint="default"/>
      </w:rPr>
    </w:lvl>
    <w:lvl w:ilvl="4" w:tplc="4AE47738">
      <w:start w:val="1"/>
      <w:numFmt w:val="bullet"/>
      <w:lvlText w:val="•"/>
      <w:lvlJc w:val="left"/>
      <w:rPr>
        <w:rFonts w:hint="default"/>
      </w:rPr>
    </w:lvl>
    <w:lvl w:ilvl="5" w:tplc="2D043676">
      <w:start w:val="1"/>
      <w:numFmt w:val="bullet"/>
      <w:lvlText w:val="•"/>
      <w:lvlJc w:val="left"/>
      <w:rPr>
        <w:rFonts w:hint="default"/>
      </w:rPr>
    </w:lvl>
    <w:lvl w:ilvl="6" w:tplc="9F3C49C6">
      <w:start w:val="1"/>
      <w:numFmt w:val="bullet"/>
      <w:lvlText w:val="•"/>
      <w:lvlJc w:val="left"/>
      <w:rPr>
        <w:rFonts w:hint="default"/>
      </w:rPr>
    </w:lvl>
    <w:lvl w:ilvl="7" w:tplc="94DC597A">
      <w:start w:val="1"/>
      <w:numFmt w:val="bullet"/>
      <w:lvlText w:val="•"/>
      <w:lvlJc w:val="left"/>
      <w:rPr>
        <w:rFonts w:hint="default"/>
      </w:rPr>
    </w:lvl>
    <w:lvl w:ilvl="8" w:tplc="14682E4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52DE6547"/>
    <w:multiLevelType w:val="hybridMultilevel"/>
    <w:tmpl w:val="DF7ADE40"/>
    <w:lvl w:ilvl="0" w:tplc="C83C59E0">
      <w:start w:val="1"/>
      <w:numFmt w:val="decimal"/>
      <w:lvlText w:val="%1."/>
      <w:lvlJc w:val="left"/>
      <w:pPr>
        <w:ind w:hanging="357"/>
      </w:pPr>
      <w:rPr>
        <w:rFonts w:ascii="Tahoma" w:eastAsia="Times New Roman" w:hAnsi="Tahoma" w:hint="default"/>
        <w:w w:val="91"/>
        <w:sz w:val="20"/>
        <w:szCs w:val="20"/>
      </w:rPr>
    </w:lvl>
    <w:lvl w:ilvl="1" w:tplc="3D3A2E44">
      <w:start w:val="1"/>
      <w:numFmt w:val="bullet"/>
      <w:lvlText w:val="•"/>
      <w:lvlJc w:val="left"/>
      <w:rPr>
        <w:rFonts w:hint="default"/>
      </w:rPr>
    </w:lvl>
    <w:lvl w:ilvl="2" w:tplc="6B84FE48">
      <w:start w:val="1"/>
      <w:numFmt w:val="bullet"/>
      <w:lvlText w:val="•"/>
      <w:lvlJc w:val="left"/>
      <w:rPr>
        <w:rFonts w:hint="default"/>
      </w:rPr>
    </w:lvl>
    <w:lvl w:ilvl="3" w:tplc="C9A2C506">
      <w:start w:val="1"/>
      <w:numFmt w:val="bullet"/>
      <w:lvlText w:val="•"/>
      <w:lvlJc w:val="left"/>
      <w:rPr>
        <w:rFonts w:hint="default"/>
      </w:rPr>
    </w:lvl>
    <w:lvl w:ilvl="4" w:tplc="34D896C0">
      <w:start w:val="1"/>
      <w:numFmt w:val="bullet"/>
      <w:lvlText w:val="•"/>
      <w:lvlJc w:val="left"/>
      <w:rPr>
        <w:rFonts w:hint="default"/>
      </w:rPr>
    </w:lvl>
    <w:lvl w:ilvl="5" w:tplc="F3AE0B3C">
      <w:start w:val="1"/>
      <w:numFmt w:val="bullet"/>
      <w:lvlText w:val="•"/>
      <w:lvlJc w:val="left"/>
      <w:rPr>
        <w:rFonts w:hint="default"/>
      </w:rPr>
    </w:lvl>
    <w:lvl w:ilvl="6" w:tplc="5D38A4B6">
      <w:start w:val="1"/>
      <w:numFmt w:val="bullet"/>
      <w:lvlText w:val="•"/>
      <w:lvlJc w:val="left"/>
      <w:rPr>
        <w:rFonts w:hint="default"/>
      </w:rPr>
    </w:lvl>
    <w:lvl w:ilvl="7" w:tplc="5768C0C0">
      <w:start w:val="1"/>
      <w:numFmt w:val="bullet"/>
      <w:lvlText w:val="•"/>
      <w:lvlJc w:val="left"/>
      <w:rPr>
        <w:rFonts w:hint="default"/>
      </w:rPr>
    </w:lvl>
    <w:lvl w:ilvl="8" w:tplc="347014BC">
      <w:start w:val="1"/>
      <w:numFmt w:val="bullet"/>
      <w:lvlText w:val="•"/>
      <w:lvlJc w:val="left"/>
      <w:rPr>
        <w:rFonts w:hint="default"/>
      </w:rPr>
    </w:lvl>
  </w:abstractNum>
  <w:abstractNum w:abstractNumId="9">
    <w:nsid w:val="569D1D97"/>
    <w:multiLevelType w:val="hybridMultilevel"/>
    <w:tmpl w:val="0914A3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01F4154"/>
    <w:multiLevelType w:val="hybridMultilevel"/>
    <w:tmpl w:val="EE12B9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7D33C0"/>
    <w:multiLevelType w:val="hybridMultilevel"/>
    <w:tmpl w:val="18468A4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cs="Wingdings" w:hint="default"/>
      </w:rPr>
    </w:lvl>
  </w:abstractNum>
  <w:abstractNum w:abstractNumId="12">
    <w:nsid w:val="700670A1"/>
    <w:multiLevelType w:val="hybridMultilevel"/>
    <w:tmpl w:val="FFFFFFFF"/>
    <w:lvl w:ilvl="0" w:tplc="41CA4CE8">
      <w:start w:val="1"/>
      <w:numFmt w:val="bullet"/>
      <w:lvlText w:val="-"/>
      <w:lvlJc w:val="left"/>
      <w:pPr>
        <w:ind w:hanging="202"/>
      </w:pPr>
      <w:rPr>
        <w:rFonts w:ascii="Times New Roman" w:eastAsia="Times New Roman" w:hAnsi="Times New Roman" w:hint="default"/>
        <w:sz w:val="28"/>
        <w:szCs w:val="28"/>
      </w:rPr>
    </w:lvl>
    <w:lvl w:ilvl="1" w:tplc="C1A2F6E0">
      <w:start w:val="1"/>
      <w:numFmt w:val="bullet"/>
      <w:lvlText w:val="•"/>
      <w:lvlJc w:val="left"/>
      <w:rPr>
        <w:rFonts w:hint="default"/>
      </w:rPr>
    </w:lvl>
    <w:lvl w:ilvl="2" w:tplc="751049BA">
      <w:start w:val="1"/>
      <w:numFmt w:val="bullet"/>
      <w:lvlText w:val="•"/>
      <w:lvlJc w:val="left"/>
      <w:rPr>
        <w:rFonts w:hint="default"/>
      </w:rPr>
    </w:lvl>
    <w:lvl w:ilvl="3" w:tplc="FBBE5A68">
      <w:start w:val="1"/>
      <w:numFmt w:val="bullet"/>
      <w:lvlText w:val="•"/>
      <w:lvlJc w:val="left"/>
      <w:rPr>
        <w:rFonts w:hint="default"/>
      </w:rPr>
    </w:lvl>
    <w:lvl w:ilvl="4" w:tplc="A06CCE6A">
      <w:start w:val="1"/>
      <w:numFmt w:val="bullet"/>
      <w:lvlText w:val="•"/>
      <w:lvlJc w:val="left"/>
      <w:rPr>
        <w:rFonts w:hint="default"/>
      </w:rPr>
    </w:lvl>
    <w:lvl w:ilvl="5" w:tplc="4280B616">
      <w:start w:val="1"/>
      <w:numFmt w:val="bullet"/>
      <w:lvlText w:val="•"/>
      <w:lvlJc w:val="left"/>
      <w:rPr>
        <w:rFonts w:hint="default"/>
      </w:rPr>
    </w:lvl>
    <w:lvl w:ilvl="6" w:tplc="0C0A40D6">
      <w:start w:val="1"/>
      <w:numFmt w:val="bullet"/>
      <w:lvlText w:val="•"/>
      <w:lvlJc w:val="left"/>
      <w:rPr>
        <w:rFonts w:hint="default"/>
      </w:rPr>
    </w:lvl>
    <w:lvl w:ilvl="7" w:tplc="BF885748">
      <w:start w:val="1"/>
      <w:numFmt w:val="bullet"/>
      <w:lvlText w:val="•"/>
      <w:lvlJc w:val="left"/>
      <w:rPr>
        <w:rFonts w:hint="default"/>
      </w:rPr>
    </w:lvl>
    <w:lvl w:ilvl="8" w:tplc="CBAE5182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71313DA8"/>
    <w:multiLevelType w:val="hybridMultilevel"/>
    <w:tmpl w:val="3470347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7"/>
  </w:num>
  <w:num w:numId="5">
    <w:abstractNumId w:val="1"/>
  </w:num>
  <w:num w:numId="6">
    <w:abstractNumId w:val="6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1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58B5"/>
    <w:rsid w:val="00017F82"/>
    <w:rsid w:val="000240CE"/>
    <w:rsid w:val="0004320F"/>
    <w:rsid w:val="00063C17"/>
    <w:rsid w:val="00082F4A"/>
    <w:rsid w:val="000A21C3"/>
    <w:rsid w:val="001562B0"/>
    <w:rsid w:val="00156FDA"/>
    <w:rsid w:val="00180C5C"/>
    <w:rsid w:val="0018236C"/>
    <w:rsid w:val="001836AF"/>
    <w:rsid w:val="001A51FE"/>
    <w:rsid w:val="001C7C43"/>
    <w:rsid w:val="001F6281"/>
    <w:rsid w:val="002302C8"/>
    <w:rsid w:val="00232E9F"/>
    <w:rsid w:val="00246098"/>
    <w:rsid w:val="00261EB9"/>
    <w:rsid w:val="002B3EEC"/>
    <w:rsid w:val="002F5A92"/>
    <w:rsid w:val="00306295"/>
    <w:rsid w:val="0030749F"/>
    <w:rsid w:val="00321240"/>
    <w:rsid w:val="00340BA6"/>
    <w:rsid w:val="00356420"/>
    <w:rsid w:val="00375A7C"/>
    <w:rsid w:val="00377851"/>
    <w:rsid w:val="003801B3"/>
    <w:rsid w:val="00390291"/>
    <w:rsid w:val="003A4B63"/>
    <w:rsid w:val="00400EE4"/>
    <w:rsid w:val="00405628"/>
    <w:rsid w:val="00410B4B"/>
    <w:rsid w:val="00413957"/>
    <w:rsid w:val="00417402"/>
    <w:rsid w:val="0043107E"/>
    <w:rsid w:val="0043577D"/>
    <w:rsid w:val="00445E18"/>
    <w:rsid w:val="00447BB6"/>
    <w:rsid w:val="00465209"/>
    <w:rsid w:val="00483936"/>
    <w:rsid w:val="004C18DF"/>
    <w:rsid w:val="004C640D"/>
    <w:rsid w:val="004F5E83"/>
    <w:rsid w:val="00570F7E"/>
    <w:rsid w:val="00577E4F"/>
    <w:rsid w:val="005E5AB3"/>
    <w:rsid w:val="005F7845"/>
    <w:rsid w:val="00641A5E"/>
    <w:rsid w:val="006520ED"/>
    <w:rsid w:val="006A3408"/>
    <w:rsid w:val="006A6C33"/>
    <w:rsid w:val="006A790E"/>
    <w:rsid w:val="006B7B5F"/>
    <w:rsid w:val="006D774C"/>
    <w:rsid w:val="006E0366"/>
    <w:rsid w:val="00736924"/>
    <w:rsid w:val="007527A8"/>
    <w:rsid w:val="0076484F"/>
    <w:rsid w:val="00784F3F"/>
    <w:rsid w:val="007D008B"/>
    <w:rsid w:val="007E1D9A"/>
    <w:rsid w:val="008556D6"/>
    <w:rsid w:val="008820D5"/>
    <w:rsid w:val="008A6541"/>
    <w:rsid w:val="008D6B77"/>
    <w:rsid w:val="008F42F5"/>
    <w:rsid w:val="0091171F"/>
    <w:rsid w:val="00922B19"/>
    <w:rsid w:val="009376C2"/>
    <w:rsid w:val="00982B37"/>
    <w:rsid w:val="009B6CF9"/>
    <w:rsid w:val="009C131D"/>
    <w:rsid w:val="00A00CA4"/>
    <w:rsid w:val="00A20AC3"/>
    <w:rsid w:val="00A24207"/>
    <w:rsid w:val="00A611D6"/>
    <w:rsid w:val="00A82FB9"/>
    <w:rsid w:val="00A858B5"/>
    <w:rsid w:val="00A93DE5"/>
    <w:rsid w:val="00AA3AC8"/>
    <w:rsid w:val="00AC2D7B"/>
    <w:rsid w:val="00AD240B"/>
    <w:rsid w:val="00AE6BAF"/>
    <w:rsid w:val="00AF3400"/>
    <w:rsid w:val="00AF5651"/>
    <w:rsid w:val="00B3467D"/>
    <w:rsid w:val="00B553C3"/>
    <w:rsid w:val="00B60EFF"/>
    <w:rsid w:val="00B62239"/>
    <w:rsid w:val="00B64877"/>
    <w:rsid w:val="00B762BB"/>
    <w:rsid w:val="00BB53AE"/>
    <w:rsid w:val="00BD12D3"/>
    <w:rsid w:val="00BF7CF6"/>
    <w:rsid w:val="00C0082E"/>
    <w:rsid w:val="00C61080"/>
    <w:rsid w:val="00C73F6D"/>
    <w:rsid w:val="00CC0B6C"/>
    <w:rsid w:val="00CC1656"/>
    <w:rsid w:val="00CE59B9"/>
    <w:rsid w:val="00CF34E6"/>
    <w:rsid w:val="00D11F45"/>
    <w:rsid w:val="00D1256E"/>
    <w:rsid w:val="00D2278D"/>
    <w:rsid w:val="00D576BF"/>
    <w:rsid w:val="00D75AD6"/>
    <w:rsid w:val="00DA035B"/>
    <w:rsid w:val="00DA3C1F"/>
    <w:rsid w:val="00DB5314"/>
    <w:rsid w:val="00DC0383"/>
    <w:rsid w:val="00DF46F1"/>
    <w:rsid w:val="00E740AE"/>
    <w:rsid w:val="00E8506B"/>
    <w:rsid w:val="00E87DAF"/>
    <w:rsid w:val="00EA6BC6"/>
    <w:rsid w:val="00ED4246"/>
    <w:rsid w:val="00F21F74"/>
    <w:rsid w:val="00F26D68"/>
    <w:rsid w:val="00F3092F"/>
    <w:rsid w:val="00F469F0"/>
    <w:rsid w:val="00F60AAD"/>
    <w:rsid w:val="00FA4584"/>
    <w:rsid w:val="00FB7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8B5"/>
    <w:pPr>
      <w:widowControl w:val="0"/>
    </w:pPr>
    <w:rPr>
      <w:rFonts w:cs="Calibri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A858B5"/>
    <w:pPr>
      <w:ind w:left="140" w:hanging="136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527A8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paragraph" w:styleId="a3">
    <w:name w:val="Body Text"/>
    <w:basedOn w:val="a"/>
    <w:link w:val="a4"/>
    <w:uiPriority w:val="99"/>
    <w:rsid w:val="00A858B5"/>
    <w:pPr>
      <w:ind w:left="102" w:firstLine="707"/>
    </w:pPr>
    <w:rPr>
      <w:rFonts w:ascii="Tahoma" w:hAnsi="Tahoma" w:cs="Tahoma"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7527A8"/>
    <w:rPr>
      <w:lang w:val="en-US" w:eastAsia="en-US"/>
    </w:rPr>
  </w:style>
  <w:style w:type="paragraph" w:styleId="a5">
    <w:name w:val="List Paragraph"/>
    <w:basedOn w:val="a"/>
    <w:uiPriority w:val="99"/>
    <w:qFormat/>
    <w:rsid w:val="00A858B5"/>
  </w:style>
  <w:style w:type="paragraph" w:customStyle="1" w:styleId="TableParagraph">
    <w:name w:val="Table Paragraph"/>
    <w:basedOn w:val="a"/>
    <w:uiPriority w:val="99"/>
    <w:rsid w:val="00A858B5"/>
  </w:style>
  <w:style w:type="paragraph" w:customStyle="1" w:styleId="a6">
    <w:name w:val="Знак"/>
    <w:basedOn w:val="a"/>
    <w:uiPriority w:val="99"/>
    <w:rsid w:val="00B762BB"/>
    <w:pPr>
      <w:widowControl/>
    </w:pPr>
    <w:rPr>
      <w:rFonts w:ascii="Verdana" w:hAnsi="Verdana" w:cs="Verdana"/>
      <w:sz w:val="20"/>
      <w:szCs w:val="20"/>
    </w:rPr>
  </w:style>
  <w:style w:type="paragraph" w:styleId="a7">
    <w:name w:val="Subtitle"/>
    <w:basedOn w:val="a"/>
    <w:next w:val="a"/>
    <w:link w:val="a8"/>
    <w:qFormat/>
    <w:locked/>
    <w:rsid w:val="00180C5C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8">
    <w:name w:val="Подзаголовок Знак"/>
    <w:link w:val="a7"/>
    <w:rsid w:val="00180C5C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375A7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375A7C"/>
    <w:rPr>
      <w:rFonts w:cs="Calibri"/>
      <w:sz w:val="22"/>
      <w:szCs w:val="22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375A7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375A7C"/>
    <w:rPr>
      <w:rFonts w:cs="Calibri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75A7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375A7C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reshetova</dc:creator>
  <cp:keywords/>
  <dc:description/>
  <cp:lastModifiedBy>Отдел образования</cp:lastModifiedBy>
  <cp:revision>52</cp:revision>
  <cp:lastPrinted>2015-09-22T11:05:00Z</cp:lastPrinted>
  <dcterms:created xsi:type="dcterms:W3CDTF">2013-09-09T11:03:00Z</dcterms:created>
  <dcterms:modified xsi:type="dcterms:W3CDTF">2015-09-22T11:05:00Z</dcterms:modified>
</cp:coreProperties>
</file>