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9180"/>
        <w:gridCol w:w="5812"/>
      </w:tblGrid>
      <w:tr w:rsidR="005B4A65" w:rsidRPr="00784182" w:rsidTr="00784182">
        <w:tc>
          <w:tcPr>
            <w:tcW w:w="9180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84182">
              <w:rPr>
                <w:rFonts w:ascii="Times New Roman" w:hAnsi="Times New Roman"/>
                <w:sz w:val="28"/>
                <w:szCs w:val="28"/>
              </w:rPr>
              <w:t xml:space="preserve">.10.2014 года № </w:t>
            </w:r>
            <w:r>
              <w:rPr>
                <w:rFonts w:ascii="Times New Roman" w:hAnsi="Times New Roman"/>
                <w:sz w:val="28"/>
                <w:szCs w:val="28"/>
              </w:rPr>
              <w:t>514</w:t>
            </w:r>
            <w:r w:rsidRPr="00784182">
              <w:rPr>
                <w:rFonts w:ascii="Times New Roman" w:hAnsi="Times New Roman"/>
                <w:sz w:val="28"/>
                <w:szCs w:val="28"/>
              </w:rPr>
              <w:t>-ПЗ</w:t>
            </w:r>
          </w:p>
        </w:tc>
      </w:tr>
    </w:tbl>
    <w:p w:rsidR="005B4A65" w:rsidRPr="003829FB" w:rsidRDefault="005B4A65" w:rsidP="00423B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A65" w:rsidRPr="003829FB" w:rsidRDefault="005B4A65" w:rsidP="00423B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b/>
          <w:sz w:val="28"/>
          <w:szCs w:val="28"/>
        </w:rPr>
        <w:t>Перечень муниципальных программ муниципального образования Ловозерский район на 2015 год и плановый период 2016 и 2017 годов</w:t>
      </w:r>
    </w:p>
    <w:p w:rsidR="005B4A65" w:rsidRPr="003829FB" w:rsidRDefault="005B4A65" w:rsidP="00423B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ВЦП – ведомственная программа;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райфинотдел администрации Ловозерского района</w:t>
      </w:r>
      <w:r>
        <w:rPr>
          <w:rFonts w:ascii="Times New Roman" w:hAnsi="Times New Roman"/>
          <w:sz w:val="28"/>
          <w:szCs w:val="28"/>
        </w:rPr>
        <w:t xml:space="preserve"> – Р</w:t>
      </w:r>
      <w:r w:rsidRPr="003829FB">
        <w:rPr>
          <w:rFonts w:ascii="Times New Roman" w:hAnsi="Times New Roman"/>
          <w:sz w:val="28"/>
          <w:szCs w:val="28"/>
        </w:rPr>
        <w:t>айонный финансовый отдел администрации Ловозерского района;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Отдел по обр</w:t>
      </w:r>
      <w:r>
        <w:rPr>
          <w:rFonts w:ascii="Times New Roman" w:hAnsi="Times New Roman"/>
          <w:sz w:val="28"/>
          <w:szCs w:val="28"/>
        </w:rPr>
        <w:t>азованию Ловозерского района – О</w:t>
      </w:r>
      <w:r w:rsidRPr="003829FB">
        <w:rPr>
          <w:rFonts w:ascii="Times New Roman" w:hAnsi="Times New Roman"/>
          <w:sz w:val="28"/>
          <w:szCs w:val="28"/>
        </w:rPr>
        <w:t>тдел по образованию администрации Ловозерского района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 xml:space="preserve">- Отдел по </w:t>
      </w:r>
      <w:r>
        <w:rPr>
          <w:rFonts w:ascii="Times New Roman" w:hAnsi="Times New Roman"/>
          <w:sz w:val="28"/>
          <w:szCs w:val="28"/>
        </w:rPr>
        <w:t>культуре Ловозерского района – О</w:t>
      </w:r>
      <w:bookmarkStart w:id="0" w:name="_GoBack"/>
      <w:bookmarkEnd w:id="0"/>
      <w:r w:rsidRPr="003829FB">
        <w:rPr>
          <w:rFonts w:ascii="Times New Roman" w:hAnsi="Times New Roman"/>
          <w:sz w:val="28"/>
          <w:szCs w:val="28"/>
        </w:rPr>
        <w:t>тдел по культуре, делам молодежи и связям с общественностью администрации Ловозерского района;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- КДН и ЗП – комиссия по делам несовершеннолетних и защите их прав администрации Ловозерского района.</w:t>
      </w:r>
    </w:p>
    <w:p w:rsidR="005B4A65" w:rsidRPr="003829FB" w:rsidRDefault="005B4A65" w:rsidP="00185F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 xml:space="preserve"> </w:t>
      </w: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65" w:rsidRPr="003829FB" w:rsidRDefault="005B4A65" w:rsidP="00423B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361"/>
        <w:gridCol w:w="5477"/>
        <w:gridCol w:w="2070"/>
        <w:gridCol w:w="2070"/>
      </w:tblGrid>
      <w:tr w:rsidR="005B4A65" w:rsidRPr="00784182" w:rsidTr="00784182">
        <w:trPr>
          <w:tblHeader/>
        </w:trPr>
        <w:tc>
          <w:tcPr>
            <w:tcW w:w="808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4361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Заказчик-координатор</w:t>
            </w:r>
          </w:p>
        </w:tc>
      </w:tr>
      <w:tr w:rsidR="005B4A65" w:rsidRPr="00784182" w:rsidTr="00784182"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«Профилактика правонарушений, наркомании и алкоголизма в Ловозерском районе»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1 «Профилактика правонарушений в Ловозерском районе»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образованию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2 «Профилактика наркомании и алкоголизма в Ловозерском районе»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«Развитие культуры и сохранение культурного наследия в Ловозерском районе»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1 «Культура. Традиции. Народное творчество в Ловозерском районе»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2 «Модернизация учреждений культуры, искусства, образования в сфере культуры и искусства Ловозерского района»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3 «Сохранение и развитие библиотечной, культурно-досуговой деятельности и дополнительного образования детей в сфере культуры Ловозерского района»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АВЦП «Развитие культуры Ловозерского района через эффективное выполнение муниципальных функций» на 2014 – 2016 годы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«Развитие туризма в Ловозерском районе»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1 «Создание этнографического комплекса «Саамская деревня»»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2 «Информационное обеспечение развития туризма в Ловозерском районе»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3 «Организация деятельности добровольного спасательного отряда»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rPr>
          <w:trHeight w:val="1253"/>
        </w:trPr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Ловозерском районе»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1 «Повышение мотивации граждан к регулярным занятиям физической культурой и спортом и ведению здорового образа жизни»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культуре Ловозерского района</w:t>
            </w:r>
          </w:p>
        </w:tc>
      </w:tr>
      <w:tr w:rsidR="005B4A65" w:rsidRPr="00784182" w:rsidTr="00784182">
        <w:trPr>
          <w:trHeight w:val="573"/>
        </w:trPr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«Развитие образования Ловозерского района»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1 «Развитие дошкольного, общего и дополнительного образования детей»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образованию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образованию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2 «Развитие современной инфраструктуры системы образования»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3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4 «Организация отдыха, оздоровления и занятости детей и молодежи, родителей с детьми в Ловозерском районе»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ВЦП «Школьное здоровое питание в Ловозерском районе» на 2014 – 2016 годы</w:t>
            </w: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АВЦП «Развитие системы образования через эффективное выполнение муниципальных функций» на 2013 – 2015 годы</w:t>
            </w: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«Повышение эффективности бюджетных расходов муниципального образования Ловозерский район» на 2014 – 2016 годы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Райфинотдел администрации Ловозерского района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Райфинотдел администрации Ловозерского района</w:t>
            </w: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ВЦП «Обеспечение качественного и сбалансированного управления бюджетными средствами муниципального образования Ловозерский район» на 2014 – 2016 годы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1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отдельных категорий граждан» на 2014 – 2016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1 «Улучшение положения и качества жизни социально уязвимых слоев населения»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по образованию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по культуре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Райфинотдел администрации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Ловозерского района</w:t>
            </w:r>
          </w:p>
        </w:tc>
        <w:tc>
          <w:tcPr>
            <w:tcW w:w="2070" w:type="dxa"/>
            <w:vMerge w:val="restart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Отдел по образованию Ловозерского района</w:t>
            </w:r>
          </w:p>
        </w:tc>
      </w:tr>
      <w:tr w:rsidR="005B4A65" w:rsidRPr="00784182" w:rsidTr="00784182">
        <w:tc>
          <w:tcPr>
            <w:tcW w:w="808" w:type="dxa"/>
            <w:vMerge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Подпрограмма 2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65" w:rsidRPr="00784182" w:rsidTr="00784182">
        <w:tc>
          <w:tcPr>
            <w:tcW w:w="808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1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182">
              <w:rPr>
                <w:rFonts w:ascii="Times New Roman" w:hAnsi="Times New Roman"/>
                <w:sz w:val="28"/>
                <w:szCs w:val="28"/>
              </w:rPr>
              <w:t>«Доступная среда в Ловозерском районе» на 2015 – 2017 годы</w:t>
            </w:r>
          </w:p>
        </w:tc>
        <w:tc>
          <w:tcPr>
            <w:tcW w:w="5477" w:type="dxa"/>
          </w:tcPr>
          <w:p w:rsidR="005B4A65" w:rsidRPr="00784182" w:rsidRDefault="005B4A65" w:rsidP="0078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по образованию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по культуре Ловозерского района</w:t>
            </w:r>
          </w:p>
        </w:tc>
        <w:tc>
          <w:tcPr>
            <w:tcW w:w="2070" w:type="dxa"/>
          </w:tcPr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по образованию Ловозерского района</w:t>
            </w:r>
          </w:p>
          <w:p w:rsidR="005B4A65" w:rsidRPr="00784182" w:rsidRDefault="005B4A65" w:rsidP="0078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182">
              <w:rPr>
                <w:rFonts w:ascii="Times New Roman" w:hAnsi="Times New Roman"/>
                <w:sz w:val="20"/>
                <w:szCs w:val="20"/>
              </w:rPr>
              <w:t>Отдел по культуре Ловозерского района</w:t>
            </w:r>
          </w:p>
        </w:tc>
      </w:tr>
    </w:tbl>
    <w:p w:rsidR="005B4A65" w:rsidRPr="003829FB" w:rsidRDefault="005B4A65" w:rsidP="006A561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829FB">
        <w:rPr>
          <w:rFonts w:ascii="Times New Roman" w:hAnsi="Times New Roman"/>
          <w:sz w:val="28"/>
          <w:szCs w:val="28"/>
        </w:rPr>
        <w:t>_____________</w:t>
      </w:r>
    </w:p>
    <w:sectPr w:rsidR="005B4A65" w:rsidRPr="003829FB" w:rsidSect="00961024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65" w:rsidRDefault="005B4A65" w:rsidP="00961024">
      <w:pPr>
        <w:spacing w:after="0" w:line="240" w:lineRule="auto"/>
      </w:pPr>
      <w:r>
        <w:separator/>
      </w:r>
    </w:p>
  </w:endnote>
  <w:endnote w:type="continuationSeparator" w:id="0">
    <w:p w:rsidR="005B4A65" w:rsidRDefault="005B4A65" w:rsidP="0096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65" w:rsidRDefault="005B4A65" w:rsidP="00961024">
      <w:pPr>
        <w:spacing w:after="0" w:line="240" w:lineRule="auto"/>
      </w:pPr>
      <w:r>
        <w:separator/>
      </w:r>
    </w:p>
  </w:footnote>
  <w:footnote w:type="continuationSeparator" w:id="0">
    <w:p w:rsidR="005B4A65" w:rsidRDefault="005B4A65" w:rsidP="0096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65" w:rsidRDefault="005B4A65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B4A65" w:rsidRDefault="005B4A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78D"/>
    <w:rsid w:val="00010220"/>
    <w:rsid w:val="00013B59"/>
    <w:rsid w:val="0001788A"/>
    <w:rsid w:val="00024641"/>
    <w:rsid w:val="00027673"/>
    <w:rsid w:val="000307DA"/>
    <w:rsid w:val="00053696"/>
    <w:rsid w:val="00095B7F"/>
    <w:rsid w:val="000C536A"/>
    <w:rsid w:val="000D3B03"/>
    <w:rsid w:val="000D5F16"/>
    <w:rsid w:val="000D7E70"/>
    <w:rsid w:val="000E072C"/>
    <w:rsid w:val="000F2574"/>
    <w:rsid w:val="000F63C5"/>
    <w:rsid w:val="000F6CAA"/>
    <w:rsid w:val="00101B8C"/>
    <w:rsid w:val="0010245A"/>
    <w:rsid w:val="00105262"/>
    <w:rsid w:val="001331C5"/>
    <w:rsid w:val="00141493"/>
    <w:rsid w:val="00143B73"/>
    <w:rsid w:val="001531E7"/>
    <w:rsid w:val="001532DC"/>
    <w:rsid w:val="0015515E"/>
    <w:rsid w:val="0018231A"/>
    <w:rsid w:val="00185F05"/>
    <w:rsid w:val="00191DB9"/>
    <w:rsid w:val="00195E66"/>
    <w:rsid w:val="001B36B7"/>
    <w:rsid w:val="001D0D6B"/>
    <w:rsid w:val="001D3230"/>
    <w:rsid w:val="001E5BC3"/>
    <w:rsid w:val="002034CE"/>
    <w:rsid w:val="00206A71"/>
    <w:rsid w:val="002105C5"/>
    <w:rsid w:val="002771ED"/>
    <w:rsid w:val="00286708"/>
    <w:rsid w:val="002B7549"/>
    <w:rsid w:val="002B7B79"/>
    <w:rsid w:val="002F0067"/>
    <w:rsid w:val="002F2610"/>
    <w:rsid w:val="00320DB2"/>
    <w:rsid w:val="00326995"/>
    <w:rsid w:val="0034390B"/>
    <w:rsid w:val="00343CC6"/>
    <w:rsid w:val="003545D7"/>
    <w:rsid w:val="00377C53"/>
    <w:rsid w:val="003817DE"/>
    <w:rsid w:val="003829FB"/>
    <w:rsid w:val="003A6188"/>
    <w:rsid w:val="003B67A4"/>
    <w:rsid w:val="003C2742"/>
    <w:rsid w:val="003C2D61"/>
    <w:rsid w:val="003C6A24"/>
    <w:rsid w:val="003E3930"/>
    <w:rsid w:val="004062AC"/>
    <w:rsid w:val="00410925"/>
    <w:rsid w:val="004125F7"/>
    <w:rsid w:val="00420314"/>
    <w:rsid w:val="00423BA2"/>
    <w:rsid w:val="00425315"/>
    <w:rsid w:val="00427856"/>
    <w:rsid w:val="00441E28"/>
    <w:rsid w:val="00451897"/>
    <w:rsid w:val="004519D7"/>
    <w:rsid w:val="004631AA"/>
    <w:rsid w:val="004717EF"/>
    <w:rsid w:val="00475413"/>
    <w:rsid w:val="00484857"/>
    <w:rsid w:val="00490F97"/>
    <w:rsid w:val="00497F8F"/>
    <w:rsid w:val="004A05DF"/>
    <w:rsid w:val="004C7833"/>
    <w:rsid w:val="004D70D4"/>
    <w:rsid w:val="004E2B45"/>
    <w:rsid w:val="00522F53"/>
    <w:rsid w:val="00532ADA"/>
    <w:rsid w:val="00540989"/>
    <w:rsid w:val="005640AC"/>
    <w:rsid w:val="00573B91"/>
    <w:rsid w:val="00573BBE"/>
    <w:rsid w:val="00580353"/>
    <w:rsid w:val="005A485B"/>
    <w:rsid w:val="005A787C"/>
    <w:rsid w:val="005B4A65"/>
    <w:rsid w:val="005B7E02"/>
    <w:rsid w:val="005C1075"/>
    <w:rsid w:val="005D0BB2"/>
    <w:rsid w:val="005E0B65"/>
    <w:rsid w:val="005E6F96"/>
    <w:rsid w:val="005F038E"/>
    <w:rsid w:val="005F616C"/>
    <w:rsid w:val="00605ED7"/>
    <w:rsid w:val="00606D50"/>
    <w:rsid w:val="00610A0A"/>
    <w:rsid w:val="006132AD"/>
    <w:rsid w:val="00643B7D"/>
    <w:rsid w:val="00667DC2"/>
    <w:rsid w:val="0067554E"/>
    <w:rsid w:val="0069178D"/>
    <w:rsid w:val="006925DD"/>
    <w:rsid w:val="00694375"/>
    <w:rsid w:val="006A0A62"/>
    <w:rsid w:val="006A561B"/>
    <w:rsid w:val="006C46F4"/>
    <w:rsid w:val="006E10CA"/>
    <w:rsid w:val="006E7191"/>
    <w:rsid w:val="00741E6E"/>
    <w:rsid w:val="00760481"/>
    <w:rsid w:val="007747D2"/>
    <w:rsid w:val="00780207"/>
    <w:rsid w:val="00784182"/>
    <w:rsid w:val="007D7411"/>
    <w:rsid w:val="007E07C2"/>
    <w:rsid w:val="007F08B4"/>
    <w:rsid w:val="007F372D"/>
    <w:rsid w:val="007F6C1E"/>
    <w:rsid w:val="00801879"/>
    <w:rsid w:val="00802C66"/>
    <w:rsid w:val="008173D7"/>
    <w:rsid w:val="0082702E"/>
    <w:rsid w:val="008373F8"/>
    <w:rsid w:val="00840D41"/>
    <w:rsid w:val="00847E6C"/>
    <w:rsid w:val="008505C7"/>
    <w:rsid w:val="00850654"/>
    <w:rsid w:val="00861CC9"/>
    <w:rsid w:val="008A3836"/>
    <w:rsid w:val="00941709"/>
    <w:rsid w:val="009444A0"/>
    <w:rsid w:val="00961024"/>
    <w:rsid w:val="009A66D6"/>
    <w:rsid w:val="009C078D"/>
    <w:rsid w:val="009C0B05"/>
    <w:rsid w:val="009C248A"/>
    <w:rsid w:val="009C7CD8"/>
    <w:rsid w:val="009D2115"/>
    <w:rsid w:val="009D6310"/>
    <w:rsid w:val="00A13F8D"/>
    <w:rsid w:val="00A67399"/>
    <w:rsid w:val="00A7303B"/>
    <w:rsid w:val="00A7458D"/>
    <w:rsid w:val="00A97B53"/>
    <w:rsid w:val="00AB4D5F"/>
    <w:rsid w:val="00AB5F04"/>
    <w:rsid w:val="00AD4108"/>
    <w:rsid w:val="00AD6492"/>
    <w:rsid w:val="00AF2FA3"/>
    <w:rsid w:val="00AF7F25"/>
    <w:rsid w:val="00B05DFA"/>
    <w:rsid w:val="00B15B0E"/>
    <w:rsid w:val="00B2582A"/>
    <w:rsid w:val="00B33E18"/>
    <w:rsid w:val="00B33E62"/>
    <w:rsid w:val="00B445FE"/>
    <w:rsid w:val="00B7714E"/>
    <w:rsid w:val="00B877B3"/>
    <w:rsid w:val="00B935F7"/>
    <w:rsid w:val="00B964A6"/>
    <w:rsid w:val="00BA0A25"/>
    <w:rsid w:val="00BE1B44"/>
    <w:rsid w:val="00BE6C27"/>
    <w:rsid w:val="00BF19F7"/>
    <w:rsid w:val="00BF26D2"/>
    <w:rsid w:val="00C02BFB"/>
    <w:rsid w:val="00C0628D"/>
    <w:rsid w:val="00C0787C"/>
    <w:rsid w:val="00C20B81"/>
    <w:rsid w:val="00C424B6"/>
    <w:rsid w:val="00C437F5"/>
    <w:rsid w:val="00C4537B"/>
    <w:rsid w:val="00C46935"/>
    <w:rsid w:val="00C56CCD"/>
    <w:rsid w:val="00C60922"/>
    <w:rsid w:val="00C86080"/>
    <w:rsid w:val="00CB6A29"/>
    <w:rsid w:val="00CC544B"/>
    <w:rsid w:val="00CD5537"/>
    <w:rsid w:val="00CD7E71"/>
    <w:rsid w:val="00CE430D"/>
    <w:rsid w:val="00D23714"/>
    <w:rsid w:val="00D30B21"/>
    <w:rsid w:val="00D334B0"/>
    <w:rsid w:val="00D4373F"/>
    <w:rsid w:val="00D526E8"/>
    <w:rsid w:val="00D578EC"/>
    <w:rsid w:val="00D60691"/>
    <w:rsid w:val="00D751EF"/>
    <w:rsid w:val="00D76854"/>
    <w:rsid w:val="00D769B1"/>
    <w:rsid w:val="00D86781"/>
    <w:rsid w:val="00DC52B6"/>
    <w:rsid w:val="00DC7ED2"/>
    <w:rsid w:val="00DF213F"/>
    <w:rsid w:val="00E15330"/>
    <w:rsid w:val="00E23E6F"/>
    <w:rsid w:val="00E300A8"/>
    <w:rsid w:val="00E33168"/>
    <w:rsid w:val="00E6707F"/>
    <w:rsid w:val="00E703B2"/>
    <w:rsid w:val="00E7209A"/>
    <w:rsid w:val="00E80208"/>
    <w:rsid w:val="00E91D05"/>
    <w:rsid w:val="00EA3326"/>
    <w:rsid w:val="00EB6E19"/>
    <w:rsid w:val="00EC4586"/>
    <w:rsid w:val="00EE7943"/>
    <w:rsid w:val="00EF6327"/>
    <w:rsid w:val="00F17980"/>
    <w:rsid w:val="00F56281"/>
    <w:rsid w:val="00F6056F"/>
    <w:rsid w:val="00FA2B1D"/>
    <w:rsid w:val="00FB4EA1"/>
    <w:rsid w:val="00FD0EC8"/>
    <w:rsid w:val="00F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0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0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4</Pages>
  <Words>694</Words>
  <Characters>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BelovaS</cp:lastModifiedBy>
  <cp:revision>51</cp:revision>
  <cp:lastPrinted>2013-09-30T05:50:00Z</cp:lastPrinted>
  <dcterms:created xsi:type="dcterms:W3CDTF">2013-09-24T07:09:00Z</dcterms:created>
  <dcterms:modified xsi:type="dcterms:W3CDTF">2015-04-07T12:29:00Z</dcterms:modified>
</cp:coreProperties>
</file>