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отдела по образованию администрации</w:t>
      </w: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Ловозерского муниципального округа Мурманской области</w:t>
      </w:r>
    </w:p>
    <w:p w:rsidR="00603396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 года</w:t>
      </w:r>
    </w:p>
    <w:p w:rsidR="00CB0C31" w:rsidRPr="00BE7435" w:rsidRDefault="00CB0C31" w:rsidP="00CB0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103"/>
        <w:gridCol w:w="1598"/>
        <w:gridCol w:w="142"/>
        <w:gridCol w:w="1950"/>
      </w:tblGrid>
      <w:tr w:rsidR="00603396" w:rsidRPr="00BE7435" w:rsidTr="003A3BB1">
        <w:tc>
          <w:tcPr>
            <w:tcW w:w="4219" w:type="dxa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62" w:type="dxa"/>
            <w:gridSpan w:val="2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0" w:type="dxa"/>
            <w:gridSpan w:val="2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950" w:type="dxa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3396" w:rsidRPr="00BE7435" w:rsidTr="003A3BB1">
        <w:trPr>
          <w:trHeight w:val="592"/>
        </w:trPr>
        <w:tc>
          <w:tcPr>
            <w:tcW w:w="9571" w:type="dxa"/>
            <w:gridSpan w:val="6"/>
            <w:vAlign w:val="center"/>
          </w:tcPr>
          <w:p w:rsidR="00603396" w:rsidRPr="00DB687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нормативных правовых документов отдела по образованию администрации Ловозерского </w:t>
            </w:r>
            <w:proofErr w:type="gramStart"/>
            <w:r w:rsidR="00CB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</w:t>
            </w:r>
            <w:proofErr w:type="gramEnd"/>
            <w:r w:rsidR="00CB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округ</w:t>
            </w:r>
            <w:r w:rsidRPr="00BE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CA414E" w:rsidRPr="00F4191E" w:rsidTr="003A3BB1">
        <w:trPr>
          <w:trHeight w:val="577"/>
        </w:trPr>
        <w:tc>
          <w:tcPr>
            <w:tcW w:w="4219" w:type="dxa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Внесение изменений и дополнений в административные регламенты по предоставлению муниципальных услуг в области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Специалисты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о</w:t>
            </w:r>
            <w:r w:rsidR="00CA414E" w:rsidRPr="00CA414E">
              <w:rPr>
                <w:rFonts w:ascii="Times New Roman" w:hAnsi="Times New Roman" w:cs="Times New Roman"/>
                <w:color w:val="000000" w:themeColor="text1"/>
              </w:rPr>
              <w:t>тдела</w:t>
            </w:r>
          </w:p>
        </w:tc>
      </w:tr>
      <w:tr w:rsidR="00CA414E" w:rsidRPr="00F4191E" w:rsidTr="003A3BB1">
        <w:trPr>
          <w:trHeight w:val="577"/>
        </w:trPr>
        <w:tc>
          <w:tcPr>
            <w:tcW w:w="4219" w:type="dxa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пределах своей компетенции приведение нормативно – правовых документов начального, основного, среднего  общего образования в соответствие с действующим</w:t>
            </w:r>
            <w:r w:rsidRPr="00CA414E">
              <w:rPr>
                <w:rFonts w:ascii="Times New Roman" w:hAnsi="Times New Roman" w:cs="Times New Roman"/>
                <w:color w:val="000000" w:themeColor="text1"/>
              </w:rPr>
              <w:br/>
              <w:t>законодательством в области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CA414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</w:tc>
      </w:tr>
      <w:tr w:rsidR="00CA414E" w:rsidRPr="00F4191E" w:rsidTr="003A3BB1">
        <w:trPr>
          <w:trHeight w:val="577"/>
        </w:trPr>
        <w:tc>
          <w:tcPr>
            <w:tcW w:w="4219" w:type="dxa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Приведение нормативно - правовых документов  дополнительного образования и воспитательной работы в соответствие с действующим законодательством в</w:t>
            </w:r>
            <w:r w:rsidRPr="00CA414E">
              <w:rPr>
                <w:rFonts w:ascii="Times New Roman" w:hAnsi="Times New Roman" w:cs="Times New Roman"/>
                <w:color w:val="000000" w:themeColor="text1"/>
              </w:rPr>
              <w:br/>
              <w:t>области образования в пределах своей компетенции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14E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  <w:p w:rsidR="00CA414E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CA414E" w:rsidRPr="00F4191E" w:rsidTr="003A3BB1">
        <w:trPr>
          <w:trHeight w:val="577"/>
        </w:trPr>
        <w:tc>
          <w:tcPr>
            <w:tcW w:w="4219" w:type="dxa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Формирование приказов на подготовку Именных (благодарственных) писем родителям (законным представителям) обучающихся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CA414E" w:rsidRDefault="00CA414E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CA414E" w:rsidRPr="00F4191E" w:rsidTr="003A3BB1">
        <w:tc>
          <w:tcPr>
            <w:tcW w:w="9571" w:type="dxa"/>
            <w:gridSpan w:val="6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CA414E" w:rsidRPr="00F4191E" w:rsidTr="003A3BB1">
        <w:tc>
          <w:tcPr>
            <w:tcW w:w="4219" w:type="dxa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Размещение материалов на официальном 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сайте отдела по образованию 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администрации  Ловозерского </w:t>
            </w:r>
            <w:r>
              <w:rPr>
                <w:sz w:val="24"/>
                <w:szCs w:val="24"/>
              </w:rPr>
              <w:t xml:space="preserve"> </w:t>
            </w:r>
            <w:r w:rsidR="00CB0C31">
              <w:rPr>
                <w:sz w:val="24"/>
                <w:szCs w:val="24"/>
              </w:rPr>
              <w:t>муниципальный округ</w:t>
            </w:r>
            <w:r w:rsidRPr="00F4191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в социальной сети интернет в ВКонтакте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F4191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F4191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О текущей деятельности Отдела </w:t>
            </w:r>
            <w:r>
              <w:rPr>
                <w:sz w:val="24"/>
                <w:szCs w:val="24"/>
              </w:rPr>
              <w:t>в средствах массовой информации</w:t>
            </w:r>
          </w:p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(общественно-политическая газета «</w:t>
            </w:r>
            <w:proofErr w:type="spellStart"/>
            <w:proofErr w:type="gramStart"/>
            <w:r>
              <w:rPr>
                <w:sz w:val="24"/>
                <w:szCs w:val="24"/>
              </w:rPr>
              <w:t>Ловозерская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правда»)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F4191E" w:rsidRDefault="004E45ED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F4191E" w:rsidRDefault="004E45ED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4E45ED" w:rsidRPr="00F4191E" w:rsidTr="003A3BB1">
        <w:tc>
          <w:tcPr>
            <w:tcW w:w="9571" w:type="dxa"/>
            <w:gridSpan w:val="6"/>
            <w:vAlign w:val="center"/>
          </w:tcPr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B6875">
              <w:rPr>
                <w:b/>
                <w:bCs/>
                <w:sz w:val="24"/>
                <w:szCs w:val="24"/>
              </w:rPr>
              <w:t>Статистические и другие формы отчетности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  результативности  участия  обучающихся в  конкурсных мероприятиях АИС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оказания услуги «</w:t>
            </w: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ГАС-управление</w:t>
            </w:r>
            <w:proofErr w:type="gramEnd"/>
            <w:r w:rsidRPr="00CA41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Букаренко С.А.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Об исключении доступа к  Интернет - ресурсам, несовместимым с целями и задачами воспитания  обучающихся общеобразовательных школ </w:t>
            </w:r>
            <w:r w:rsidR="00CB0C31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CA414E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Харченко А.В.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lastRenderedPageBreak/>
              <w:t>Отчет о выполнении муниципального задания общеобразовательных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7A0EE3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7A0EE3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дополнительных образовательные учреждений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14E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достижения показателей подпрограммы «Развитие современной инфраструктуры системы образования» государственной программы Мурманской области «Развитие образования»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вакансий</w:t>
            </w:r>
          </w:p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до 31.05.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Авдейчик Е.П.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охвата организованными формами отдыха и оздоровления детей  и молодежи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24B4C">
              <w:rPr>
                <w:sz w:val="24"/>
                <w:szCs w:val="24"/>
              </w:rPr>
              <w:t>Букаренко С.А.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075CF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об участии в акции "Север помогает"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25.05.25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Корректировка базы данных о детях 7-18 лет, не посещающих занятия или систематически  пропускающих занятия в школе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проводимой работы с участниками СВО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30.05.25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острых кишечных отравлений в образовательных организациях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количества детей, которым предоставляется бесплатное двухразовое питание в школе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травматизма с участием несовершеннолетних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Аналитическая, организационно — методическая деятельность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в АИС</w:t>
            </w:r>
          </w:p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АИС</w:t>
            </w:r>
          </w:p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A3BB1" w:rsidRPr="00F4191E" w:rsidTr="003A3BB1">
        <w:trPr>
          <w:trHeight w:val="183"/>
        </w:trPr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ind w:left="-284" w:firstLine="284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дошкольного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Букаренко С.А.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дополнительного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A0EE3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7A0EE3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rPr>
          <w:trHeight w:val="991"/>
        </w:trPr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lastRenderedPageBreak/>
              <w:t>Мониторинг  работы ОУ по использованию национально-регионального компонента в образовательном процессе.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Специалисты отдела по образованию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Мониторинг работы ОУ с «одаренными детьми». Развитие   муниципальной базы «Одаренные дети»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Распопова</w:t>
            </w:r>
            <w:proofErr w:type="spellEnd"/>
            <w:r>
              <w:rPr>
                <w:color w:val="000000" w:themeColor="text1"/>
              </w:rPr>
              <w:t xml:space="preserve"> Д.В.</w:t>
            </w:r>
          </w:p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Диденко И.В.</w:t>
            </w:r>
          </w:p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дополнительного образования (посещаемость,</w:t>
            </w:r>
            <w:proofErr w:type="gramEnd"/>
          </w:p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наполняемость групп)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Поддержка в актуальном состоянии портала «ПФДО»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 xml:space="preserve">Проверка готовности летних оздоровительных лагерей </w:t>
            </w:r>
            <w:r>
              <w:rPr>
                <w:sz w:val="24"/>
                <w:szCs w:val="24"/>
              </w:rPr>
              <w:t>муниципального округа</w:t>
            </w:r>
            <w:r w:rsidRPr="00C422DE">
              <w:rPr>
                <w:sz w:val="24"/>
                <w:szCs w:val="24"/>
              </w:rPr>
              <w:t xml:space="preserve"> к открытию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Фатина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Тирановская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Отправление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загородные детские оздоровительные лагеря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отправлению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летние оздоровительные лагеря Краснодарского края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vAlign w:val="center"/>
          </w:tcPr>
          <w:p w:rsidR="003A3BB1" w:rsidRPr="00C422DE" w:rsidRDefault="003A3BB1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Муниципальные мер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F4191E">
              <w:rPr>
                <w:b/>
                <w:bCs/>
                <w:sz w:val="24"/>
                <w:szCs w:val="24"/>
              </w:rPr>
              <w:t>приятия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защиты детей</w:t>
            </w:r>
          </w:p>
        </w:tc>
        <w:tc>
          <w:tcPr>
            <w:tcW w:w="155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1 июня</w:t>
            </w:r>
          </w:p>
        </w:tc>
        <w:tc>
          <w:tcPr>
            <w:tcW w:w="1701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3A3BB1" w:rsidRPr="003A3BB1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3BB1"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 w:rsidRPr="003A3BB1"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3BB1"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Открытия детских летних оздоровительных лагерей с дневным пребыванием на базе образовательных учреждений Ловозерского муниципальный округа Ловозерского муниципальный округа</w:t>
            </w:r>
          </w:p>
        </w:tc>
        <w:tc>
          <w:tcPr>
            <w:tcW w:w="155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июня</w:t>
            </w:r>
          </w:p>
        </w:tc>
        <w:tc>
          <w:tcPr>
            <w:tcW w:w="1701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«ЦДТ», МБУДО «ДЮСШ», МБОУ «ЛСОШ»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оржественное вручение Премии Главы Ловозерского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округ</w:t>
            </w:r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а одарённым детям по итогам </w:t>
            </w:r>
            <w:r>
              <w:rPr>
                <w:rFonts w:ascii="Times New Roman" w:hAnsi="Times New Roman" w:cs="Times New Roman"/>
                <w:color w:val="000000" w:themeColor="text1"/>
              </w:rPr>
              <w:t>2024/25</w:t>
            </w:r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1701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E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участия обучающихся в летних сменах лагерей Краснодарского края</w:t>
            </w:r>
          </w:p>
        </w:tc>
        <w:tc>
          <w:tcPr>
            <w:tcW w:w="155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Дню памяти и скорби</w:t>
            </w:r>
          </w:p>
        </w:tc>
        <w:tc>
          <w:tcPr>
            <w:tcW w:w="155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22 июня</w:t>
            </w:r>
          </w:p>
        </w:tc>
        <w:tc>
          <w:tcPr>
            <w:tcW w:w="1701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3A3BB1" w:rsidRPr="003A3BB1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3BB1"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 w:rsidRPr="003A3BB1"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3BB1"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Организация участия детей и подростков ЛОЛ в конкурсах различной направленности</w:t>
            </w:r>
          </w:p>
        </w:tc>
        <w:tc>
          <w:tcPr>
            <w:tcW w:w="1559" w:type="dxa"/>
            <w:vAlign w:val="center"/>
          </w:tcPr>
          <w:p w:rsidR="003A3BB1" w:rsidRPr="00DB6875" w:rsidRDefault="003A3BB1" w:rsidP="003A3BB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  <w:vAlign w:val="center"/>
          </w:tcPr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3A3BB1" w:rsidRPr="003A3BB1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3BB1"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 w:rsidRPr="003A3BB1"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3A3BB1" w:rsidRPr="00DB6875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3BB1"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3A3BB1" w:rsidRPr="00F4191E" w:rsidTr="004543FF">
        <w:tc>
          <w:tcPr>
            <w:tcW w:w="4219" w:type="dxa"/>
            <w:vAlign w:val="bottom"/>
          </w:tcPr>
          <w:p w:rsidR="003A3BB1" w:rsidRPr="00DB6875" w:rsidRDefault="003A3BB1" w:rsidP="00CB0C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Участие в региональном фестивале «Арктический берег»</w:t>
            </w:r>
          </w:p>
        </w:tc>
        <w:tc>
          <w:tcPr>
            <w:tcW w:w="1559" w:type="dxa"/>
            <w:vAlign w:val="bottom"/>
          </w:tcPr>
          <w:p w:rsidR="003A3BB1" w:rsidRPr="00DB6875" w:rsidRDefault="003A3BB1" w:rsidP="00CB0C31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2"/>
          </w:tcPr>
          <w:p w:rsidR="003A3BB1" w:rsidRPr="00DB6875" w:rsidRDefault="003A3BB1" w:rsidP="00CB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Набережная г. Кола</w:t>
            </w:r>
          </w:p>
        </w:tc>
        <w:tc>
          <w:tcPr>
            <w:tcW w:w="2092" w:type="dxa"/>
            <w:gridSpan w:val="2"/>
          </w:tcPr>
          <w:p w:rsidR="003A3BB1" w:rsidRPr="00DB6875" w:rsidRDefault="003A3BB1" w:rsidP="00CB0C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И.В.</w:t>
            </w:r>
          </w:p>
        </w:tc>
      </w:tr>
      <w:tr w:rsidR="003A3BB1" w:rsidRPr="00F4191E" w:rsidTr="004543FF">
        <w:tc>
          <w:tcPr>
            <w:tcW w:w="4219" w:type="dxa"/>
            <w:vAlign w:val="bottom"/>
          </w:tcPr>
          <w:p w:rsidR="003A3BB1" w:rsidRPr="00DB6875" w:rsidRDefault="003A3BB1" w:rsidP="00CB0C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Торжественное вручение Именных писем (благодарностей) родителям (законным представителям) обучающихся</w:t>
            </w:r>
          </w:p>
        </w:tc>
        <w:tc>
          <w:tcPr>
            <w:tcW w:w="1559" w:type="dxa"/>
            <w:vAlign w:val="bottom"/>
          </w:tcPr>
          <w:p w:rsidR="003A3BB1" w:rsidRPr="00DB6875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DB6875">
              <w:rPr>
                <w:rFonts w:ascii="Times New Roman" w:hAnsi="Times New Roman" w:cs="Times New Roman"/>
              </w:rPr>
              <w:t>в течение месяца</w:t>
            </w:r>
            <w:bookmarkEnd w:id="0"/>
          </w:p>
        </w:tc>
        <w:tc>
          <w:tcPr>
            <w:tcW w:w="1701" w:type="dxa"/>
            <w:gridSpan w:val="2"/>
          </w:tcPr>
          <w:p w:rsidR="003A3BB1" w:rsidRPr="00DB6875" w:rsidRDefault="003A3BB1" w:rsidP="00CB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учрждения</w:t>
            </w:r>
          </w:p>
        </w:tc>
        <w:tc>
          <w:tcPr>
            <w:tcW w:w="2092" w:type="dxa"/>
            <w:gridSpan w:val="2"/>
          </w:tcPr>
          <w:p w:rsidR="003A3BB1" w:rsidRPr="00DB6875" w:rsidRDefault="003A3BB1" w:rsidP="00CB0C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Т.А.</w:t>
            </w:r>
          </w:p>
        </w:tc>
      </w:tr>
    </w:tbl>
    <w:p w:rsidR="00603396" w:rsidRPr="00F4191E" w:rsidRDefault="00603396" w:rsidP="00CB0C3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3396" w:rsidRDefault="00603396" w:rsidP="00CB0C31">
      <w:pPr>
        <w:jc w:val="center"/>
      </w:pPr>
    </w:p>
    <w:p w:rsidR="00AD5BCE" w:rsidRDefault="00AD5BCE"/>
    <w:sectPr w:rsidR="00AD5BCE" w:rsidSect="004B5B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78"/>
    <w:rsid w:val="001B1B99"/>
    <w:rsid w:val="003339CE"/>
    <w:rsid w:val="003A3BB1"/>
    <w:rsid w:val="004543FF"/>
    <w:rsid w:val="004E45ED"/>
    <w:rsid w:val="005C2D00"/>
    <w:rsid w:val="00603396"/>
    <w:rsid w:val="007369E0"/>
    <w:rsid w:val="007A0EE3"/>
    <w:rsid w:val="0095412B"/>
    <w:rsid w:val="00AD5BCE"/>
    <w:rsid w:val="00B77316"/>
    <w:rsid w:val="00CA414E"/>
    <w:rsid w:val="00CB0C31"/>
    <w:rsid w:val="00CB4BAE"/>
    <w:rsid w:val="00D13178"/>
    <w:rsid w:val="00DB6875"/>
    <w:rsid w:val="00E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murmanenergogroup@ya.ru</dc:creator>
  <cp:lastModifiedBy>Пользователь</cp:lastModifiedBy>
  <cp:revision>2</cp:revision>
  <cp:lastPrinted>2024-06-10T12:27:00Z</cp:lastPrinted>
  <dcterms:created xsi:type="dcterms:W3CDTF">2026-05-15T09:32:00Z</dcterms:created>
  <dcterms:modified xsi:type="dcterms:W3CDTF">2026-05-15T09:32:00Z</dcterms:modified>
</cp:coreProperties>
</file>