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92" w:rsidRPr="00E10692" w:rsidRDefault="00E10692" w:rsidP="00E10692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20 декабря 2019 года в Отделе по образованию Ловозерского района состоялось совещание руководителей образовательных учреждений района.</w:t>
      </w:r>
    </w:p>
    <w:p w:rsidR="00E10692" w:rsidRDefault="00E10692" w:rsidP="00E10692">
      <w:pPr>
        <w:spacing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 xml:space="preserve">1. Итоги муниципального этапа </w:t>
      </w:r>
      <w:proofErr w:type="spellStart"/>
      <w:r w:rsidRPr="00E10692">
        <w:rPr>
          <w:rFonts w:eastAsia="Times New Roman"/>
          <w:sz w:val="26"/>
          <w:szCs w:val="26"/>
        </w:rPr>
        <w:t>ВсОШ</w:t>
      </w:r>
      <w:proofErr w:type="spellEnd"/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 xml:space="preserve">2. Подготовка и правила проведения массовых мероприятий в образовательных учреждениях, в предновогодний период </w:t>
      </w:r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 xml:space="preserve">3. Результаты работы образовательных учреждений по выполнению Комплекса мер по реализации Концепции выявления и развития одарённых детей </w:t>
      </w:r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>4. Работа по нацпроектам</w:t>
      </w:r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 xml:space="preserve">    ГИА (участие ОУ района в </w:t>
      </w:r>
      <w:proofErr w:type="spellStart"/>
      <w:r w:rsidRPr="00E10692">
        <w:rPr>
          <w:rFonts w:eastAsia="Times New Roman"/>
          <w:sz w:val="26"/>
          <w:szCs w:val="26"/>
        </w:rPr>
        <w:t>апробационных</w:t>
      </w:r>
      <w:proofErr w:type="spellEnd"/>
      <w:r w:rsidRPr="00E10692">
        <w:rPr>
          <w:rFonts w:eastAsia="Times New Roman"/>
          <w:sz w:val="26"/>
          <w:szCs w:val="26"/>
        </w:rPr>
        <w:t xml:space="preserve"> мероприятиях, итоговом сочинении (изложении)) </w:t>
      </w:r>
    </w:p>
    <w:p w:rsidR="00E10692" w:rsidRP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>5. Разное</w:t>
      </w:r>
    </w:p>
    <w:p w:rsidR="00E10692" w:rsidRDefault="00E10692" w:rsidP="00E10692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E10692" w:rsidRDefault="00E10692" w:rsidP="00E10692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Решения совещания:</w:t>
      </w:r>
    </w:p>
    <w:p w:rsid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Рекомендовать руководителям образовательных учреждений:</w:t>
      </w:r>
    </w:p>
    <w:p w:rsidR="00E10692" w:rsidRPr="00E10692" w:rsidRDefault="00E10692" w:rsidP="00E10692">
      <w:pPr>
        <w:spacing w:after="0" w:line="240" w:lineRule="auto"/>
        <w:ind w:firstLine="0"/>
        <w:jc w:val="both"/>
        <w:rPr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 xml:space="preserve">1.1 </w:t>
      </w:r>
      <w:r w:rsidRPr="00E10692">
        <w:rPr>
          <w:sz w:val="26"/>
          <w:szCs w:val="26"/>
        </w:rPr>
        <w:t>Информацию ведущего специалиста  отдела по образованию принять к сведению</w:t>
      </w:r>
      <w:r w:rsidR="00065643">
        <w:rPr>
          <w:sz w:val="26"/>
          <w:szCs w:val="26"/>
        </w:rPr>
        <w:t>.</w:t>
      </w:r>
      <w:bookmarkStart w:id="0" w:name="_GoBack"/>
      <w:bookmarkEnd w:id="0"/>
      <w:r w:rsidRPr="00E10692">
        <w:rPr>
          <w:sz w:val="26"/>
          <w:szCs w:val="26"/>
        </w:rPr>
        <w:t xml:space="preserve">  </w:t>
      </w:r>
    </w:p>
    <w:p w:rsidR="00E10692" w:rsidRPr="00E10692" w:rsidRDefault="00E10692" w:rsidP="00E10692">
      <w:pPr>
        <w:spacing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</w:t>
      </w:r>
      <w:r w:rsidRPr="00E10692">
        <w:rPr>
          <w:sz w:val="26"/>
          <w:szCs w:val="26"/>
        </w:rPr>
        <w:t>О</w:t>
      </w:r>
      <w:proofErr w:type="gramEnd"/>
      <w:r w:rsidRPr="00E10692">
        <w:rPr>
          <w:sz w:val="26"/>
          <w:szCs w:val="26"/>
        </w:rPr>
        <w:t>беспечить исполнение п. 4.2</w:t>
      </w:r>
      <w:r w:rsidRPr="00E10692">
        <w:rPr>
          <w:rFonts w:eastAsia="Times New Roman"/>
          <w:sz w:val="26"/>
          <w:szCs w:val="26"/>
        </w:rPr>
        <w:t xml:space="preserve"> Приказа Отдела по образованию от 09.12.2019 </w:t>
      </w:r>
      <w:r>
        <w:rPr>
          <w:rFonts w:eastAsia="Times New Roman"/>
          <w:sz w:val="26"/>
          <w:szCs w:val="26"/>
        </w:rPr>
        <w:t xml:space="preserve">  </w:t>
      </w:r>
      <w:r w:rsidRPr="00E10692">
        <w:rPr>
          <w:rFonts w:eastAsia="Times New Roman"/>
          <w:sz w:val="26"/>
          <w:szCs w:val="26"/>
        </w:rPr>
        <w:t>№ 463 до 15 февраля 2020 года.</w:t>
      </w:r>
    </w:p>
    <w:p w:rsidR="00E10692" w:rsidRDefault="00E10692" w:rsidP="00E10692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10692" w:rsidRDefault="00E10692" w:rsidP="00E10692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E10692" w:rsidRDefault="00E10692" w:rsidP="00E10692">
      <w:pPr>
        <w:spacing w:after="0" w:line="240" w:lineRule="auto"/>
        <w:ind w:firstLine="0"/>
        <w:jc w:val="both"/>
        <w:rPr>
          <w:sz w:val="26"/>
          <w:szCs w:val="26"/>
        </w:rPr>
      </w:pPr>
    </w:p>
    <w:p w:rsidR="00E10692" w:rsidRPr="00E10692" w:rsidRDefault="00E10692" w:rsidP="00E10692">
      <w:pPr>
        <w:spacing w:after="0" w:line="240" w:lineRule="auto"/>
        <w:ind w:firstLine="0"/>
        <w:jc w:val="both"/>
        <w:rPr>
          <w:sz w:val="26"/>
          <w:szCs w:val="26"/>
        </w:rPr>
      </w:pPr>
      <w:r w:rsidRPr="00E10692">
        <w:rPr>
          <w:sz w:val="26"/>
          <w:szCs w:val="26"/>
        </w:rPr>
        <w:t xml:space="preserve">2.Информацию заведующего  </w:t>
      </w:r>
      <w:proofErr w:type="spellStart"/>
      <w:r w:rsidRPr="00E10692">
        <w:rPr>
          <w:sz w:val="26"/>
          <w:szCs w:val="26"/>
        </w:rPr>
        <w:t>СТОиО</w:t>
      </w:r>
      <w:proofErr w:type="spellEnd"/>
      <w:r w:rsidRPr="00E10692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</w:t>
      </w:r>
    </w:p>
    <w:p w:rsidR="00E10692" w:rsidRPr="00E10692" w:rsidRDefault="00E10692" w:rsidP="00E10692">
      <w:pPr>
        <w:spacing w:after="0" w:line="240" w:lineRule="auto"/>
        <w:ind w:firstLine="0"/>
        <w:jc w:val="both"/>
        <w:rPr>
          <w:sz w:val="26"/>
          <w:szCs w:val="26"/>
        </w:rPr>
      </w:pPr>
      <w:r w:rsidRPr="00E10692">
        <w:rPr>
          <w:sz w:val="26"/>
          <w:szCs w:val="26"/>
        </w:rPr>
        <w:t>2.1</w:t>
      </w:r>
      <w:proofErr w:type="gramStart"/>
      <w:r w:rsidRPr="00E10692">
        <w:rPr>
          <w:sz w:val="26"/>
          <w:szCs w:val="26"/>
        </w:rPr>
        <w:t>О</w:t>
      </w:r>
      <w:proofErr w:type="gramEnd"/>
      <w:r w:rsidRPr="00E10692">
        <w:rPr>
          <w:sz w:val="26"/>
          <w:szCs w:val="26"/>
        </w:rPr>
        <w:t xml:space="preserve">беспечить исполнение </w:t>
      </w:r>
      <w:r w:rsidRPr="00E10692">
        <w:rPr>
          <w:rFonts w:eastAsia="Times New Roman"/>
          <w:sz w:val="26"/>
          <w:szCs w:val="26"/>
        </w:rPr>
        <w:t>Приказов Отдела по образованию от 18.12.2019 № 434, от 16.12.2019 № 474</w:t>
      </w:r>
    </w:p>
    <w:p w:rsidR="00E10692" w:rsidRDefault="00E10692" w:rsidP="00E10692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E10692" w:rsidRDefault="00E10692" w:rsidP="00E10692">
      <w:pPr>
        <w:spacing w:after="0" w:line="240" w:lineRule="auto"/>
        <w:ind w:firstLine="0"/>
        <w:contextualSpacing/>
        <w:rPr>
          <w:rFonts w:eastAsia="Times New Roman"/>
          <w:sz w:val="26"/>
          <w:szCs w:val="26"/>
        </w:rPr>
      </w:pPr>
    </w:p>
    <w:p w:rsidR="00E10692" w:rsidRDefault="00E10692" w:rsidP="00E10692">
      <w:pPr>
        <w:spacing w:after="0" w:line="240" w:lineRule="auto"/>
        <w:ind w:firstLine="0"/>
        <w:contextualSpacing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sz w:val="26"/>
          <w:szCs w:val="26"/>
        </w:rPr>
        <w:t>Информацию  ведущего специалиста  отдела по образованию принять к сведению.</w:t>
      </w:r>
    </w:p>
    <w:p w:rsidR="00E10692" w:rsidRPr="00E10692" w:rsidRDefault="00E10692" w:rsidP="00E10692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E10692">
        <w:rPr>
          <w:sz w:val="26"/>
          <w:szCs w:val="26"/>
        </w:rPr>
        <w:t xml:space="preserve">3.1 </w:t>
      </w:r>
      <w:r w:rsidRPr="00E10692">
        <w:rPr>
          <w:rFonts w:eastAsiaTheme="minorHAnsi"/>
          <w:sz w:val="26"/>
          <w:szCs w:val="26"/>
        </w:rPr>
        <w:t xml:space="preserve">Руководителям ОУ продолжить работу по всем направлениям предусмотренных Комплексом мер по реализации Концепции выявления и развития одаренных детей. </w:t>
      </w:r>
    </w:p>
    <w:p w:rsidR="00E10692" w:rsidRDefault="00E10692" w:rsidP="00E10692">
      <w:pPr>
        <w:spacing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E10692" w:rsidRDefault="00E10692" w:rsidP="00E10692">
      <w:pPr>
        <w:spacing w:after="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</w:p>
    <w:p w:rsidR="00E10692" w:rsidRPr="00E10692" w:rsidRDefault="00E10692" w:rsidP="00E10692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E10692">
        <w:rPr>
          <w:rFonts w:eastAsia="Times New Roman"/>
          <w:sz w:val="26"/>
          <w:szCs w:val="26"/>
        </w:rPr>
        <w:t>4.</w:t>
      </w:r>
      <w:r w:rsidRPr="00E10692">
        <w:rPr>
          <w:sz w:val="26"/>
          <w:szCs w:val="26"/>
        </w:rPr>
        <w:t xml:space="preserve"> </w:t>
      </w:r>
      <w:r w:rsidRPr="00E10692">
        <w:rPr>
          <w:rFonts w:eastAsiaTheme="minorHAnsi"/>
          <w:sz w:val="26"/>
          <w:szCs w:val="26"/>
        </w:rPr>
        <w:t xml:space="preserve">Информацию главного специалиста отдела по образованию принять к сведению  </w:t>
      </w:r>
    </w:p>
    <w:p w:rsidR="00E10692" w:rsidRPr="00E10692" w:rsidRDefault="00E10692" w:rsidP="00E10692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E10692">
        <w:rPr>
          <w:rFonts w:eastAsiaTheme="minorHAnsi"/>
          <w:sz w:val="26"/>
          <w:szCs w:val="26"/>
        </w:rPr>
        <w:t>4.2 Руководителям ОУ активизировать участие в нацпроектах в 2020 году.</w:t>
      </w:r>
    </w:p>
    <w:p w:rsidR="00E10692" w:rsidRPr="00E10692" w:rsidRDefault="00E10692" w:rsidP="00E10692">
      <w:pPr>
        <w:spacing w:after="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E10692">
        <w:rPr>
          <w:rFonts w:eastAsiaTheme="minorHAnsi"/>
          <w:sz w:val="26"/>
          <w:szCs w:val="26"/>
        </w:rPr>
        <w:t>4.3</w:t>
      </w:r>
      <w:proofErr w:type="gramStart"/>
      <w:r w:rsidRPr="00E10692">
        <w:rPr>
          <w:rFonts w:eastAsiaTheme="minorHAnsi"/>
          <w:sz w:val="26"/>
          <w:szCs w:val="26"/>
        </w:rPr>
        <w:t xml:space="preserve"> О</w:t>
      </w:r>
      <w:proofErr w:type="gramEnd"/>
      <w:r w:rsidRPr="00E10692">
        <w:rPr>
          <w:rFonts w:eastAsiaTheme="minorHAnsi"/>
          <w:sz w:val="26"/>
          <w:szCs w:val="26"/>
        </w:rPr>
        <w:t>рганизовать работу ОУ  по подготовке и проведению ГИА в Ловозерском районе в 2019-2020учебном году в  соответствии с требованиями законодательства.</w:t>
      </w:r>
    </w:p>
    <w:p w:rsidR="00E10692" w:rsidRDefault="00E10692" w:rsidP="00E10692">
      <w:pPr>
        <w:spacing w:after="0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E10692" w:rsidRDefault="00E10692" w:rsidP="00E10692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Courier New"/>
          <w:color w:val="000000"/>
          <w:sz w:val="26"/>
          <w:szCs w:val="26"/>
          <w:lang w:eastAsia="ru-RU" w:bidi="ru-RU"/>
        </w:rPr>
        <w:t>«за» - единогласно, «против»- нет, «воздержались»- нет.</w:t>
      </w:r>
    </w:p>
    <w:p w:rsidR="00741CDB" w:rsidRDefault="00741CDB" w:rsidP="00E10692">
      <w:pPr>
        <w:ind w:firstLine="0"/>
      </w:pPr>
    </w:p>
    <w:sectPr w:rsidR="007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C5D"/>
    <w:multiLevelType w:val="hybridMultilevel"/>
    <w:tmpl w:val="0B3E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7BDE"/>
    <w:multiLevelType w:val="hybridMultilevel"/>
    <w:tmpl w:val="8A4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7C6C"/>
    <w:multiLevelType w:val="hybridMultilevel"/>
    <w:tmpl w:val="5FC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7B0C"/>
    <w:multiLevelType w:val="multilevel"/>
    <w:tmpl w:val="86C0E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BC"/>
    <w:rsid w:val="00065643"/>
    <w:rsid w:val="006C3A9D"/>
    <w:rsid w:val="00741CDB"/>
    <w:rsid w:val="00C62DBC"/>
    <w:rsid w:val="00E10692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92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92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5</cp:revision>
  <dcterms:created xsi:type="dcterms:W3CDTF">2019-12-27T09:25:00Z</dcterms:created>
  <dcterms:modified xsi:type="dcterms:W3CDTF">2020-01-10T06:21:00Z</dcterms:modified>
</cp:coreProperties>
</file>