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49" w:rsidRPr="00114AF8" w:rsidRDefault="00072C49">
      <w:pPr>
        <w:rPr>
          <w:sz w:val="20"/>
          <w:szCs w:val="20"/>
        </w:rPr>
      </w:pPr>
    </w:p>
    <w:p w:rsidR="007017AA" w:rsidRPr="00114AF8" w:rsidRDefault="007017AA" w:rsidP="007017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AF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017AA" w:rsidRPr="00114AF8" w:rsidRDefault="007017AA" w:rsidP="007017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AF8">
        <w:rPr>
          <w:rFonts w:ascii="Times New Roman" w:hAnsi="Times New Roman" w:cs="Times New Roman"/>
          <w:sz w:val="20"/>
          <w:szCs w:val="20"/>
        </w:rPr>
        <w:t xml:space="preserve">к приказу Отдела по образованию </w:t>
      </w:r>
    </w:p>
    <w:p w:rsidR="007017AA" w:rsidRPr="00114AF8" w:rsidRDefault="007017AA" w:rsidP="007017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4AF8">
        <w:rPr>
          <w:rFonts w:ascii="Times New Roman" w:hAnsi="Times New Roman" w:cs="Times New Roman"/>
          <w:sz w:val="20"/>
          <w:szCs w:val="20"/>
        </w:rPr>
        <w:t>Ловозерского</w:t>
      </w:r>
      <w:r w:rsidR="00BD1AC6" w:rsidRPr="00114AF8">
        <w:rPr>
          <w:rFonts w:ascii="Times New Roman" w:hAnsi="Times New Roman" w:cs="Times New Roman"/>
          <w:sz w:val="20"/>
          <w:szCs w:val="20"/>
        </w:rPr>
        <w:t xml:space="preserve"> района от</w:t>
      </w:r>
      <w:r w:rsidR="00190CD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D1AC6" w:rsidRPr="00114AF8">
        <w:rPr>
          <w:rFonts w:ascii="Times New Roman" w:hAnsi="Times New Roman" w:cs="Times New Roman"/>
          <w:sz w:val="20"/>
          <w:szCs w:val="20"/>
        </w:rPr>
        <w:t xml:space="preserve"> </w:t>
      </w:r>
      <w:r w:rsidR="00E83B11">
        <w:rPr>
          <w:rFonts w:ascii="Times New Roman" w:hAnsi="Times New Roman" w:cs="Times New Roman"/>
          <w:sz w:val="20"/>
          <w:szCs w:val="20"/>
        </w:rPr>
        <w:t>03.11</w:t>
      </w:r>
      <w:r w:rsidR="00BD1AC6" w:rsidRPr="00114AF8">
        <w:rPr>
          <w:rFonts w:ascii="Times New Roman" w:hAnsi="Times New Roman" w:cs="Times New Roman"/>
          <w:sz w:val="20"/>
          <w:szCs w:val="20"/>
        </w:rPr>
        <w:t>.2016 №</w:t>
      </w:r>
      <w:r w:rsidR="00E83B11">
        <w:rPr>
          <w:rFonts w:ascii="Times New Roman" w:hAnsi="Times New Roman" w:cs="Times New Roman"/>
          <w:sz w:val="20"/>
          <w:szCs w:val="20"/>
        </w:rPr>
        <w:t>260</w:t>
      </w:r>
    </w:p>
    <w:p w:rsidR="00114AF8" w:rsidRDefault="00114AF8" w:rsidP="00114AF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14AF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Сводный  план мероприятий по улучшению качества работы учреждений в сфере образования на 201</w:t>
      </w:r>
      <w:r w:rsidR="00E83B1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7</w:t>
      </w:r>
      <w:r w:rsidRPr="00114AF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год</w:t>
      </w:r>
    </w:p>
    <w:p w:rsidR="00072C49" w:rsidRPr="00114AF8" w:rsidRDefault="00072C49" w:rsidP="007017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8"/>
        <w:gridCol w:w="4110"/>
        <w:gridCol w:w="1843"/>
        <w:gridCol w:w="1735"/>
        <w:gridCol w:w="2268"/>
        <w:gridCol w:w="2410"/>
      </w:tblGrid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включения в план (результат независимой оценки качества)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получения актуальной своевременной и полной информации о деятельности образовательных учреждений и оказываемых услугах (сайты учреждений)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1.Еженедельное обновление на сайтах ОУ информации о проводимых мероприятиях.</w:t>
            </w:r>
          </w:p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2.Публикация информации об услугах и порядке их оказания на сайте учреждений.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информационной доступности учреждений.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обновленной актуальной информации о деятельности учреждений образования.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E2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материалов в СМИ, социальных сетях Интернета</w:t>
            </w:r>
          </w:p>
        </w:tc>
        <w:tc>
          <w:tcPr>
            <w:tcW w:w="4110" w:type="dxa"/>
            <w:shd w:val="clear" w:color="auto" w:fill="auto"/>
          </w:tcPr>
          <w:p w:rsidR="00BD1AC6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материалов 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проведенных мероприятиях. 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информационной доступности учреждений.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публикации в СМИ, оперативное управление информацией, создание положительного имиджа образовательных учреждений района.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BD1AC6" w:rsidP="00E2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в актуальном состоянии на сайтах образовательных учреждений </w:t>
            </w:r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необходимой информации 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B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Регулярная публикация информации 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сайте 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и/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внесение изменений в уже имеющуюся информацию.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информационной доступности учреждений.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публикации необходимых информаций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BD1AC6" w:rsidP="0007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эффективных  форм работы с педагогами, направленных на совершенствование стиля общения с детьми.</w:t>
            </w:r>
          </w:p>
          <w:p w:rsidR="00072C49" w:rsidRPr="00114AF8" w:rsidRDefault="00072C49" w:rsidP="00072C49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семинаров, консультаций, ролевых игр для педагогов, направленных  на  умение общаться с детьми, находить подход к каждому ребенку, изучение  индивидуальных особенностей воспитанников.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воспитатели  дошкольных образовательных учреждений</w:t>
            </w:r>
          </w:p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ОУ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работы педагогов с детьми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жалоб на работу педагогов ОУ.  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 работников образовательных учреждений.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1.Обучение  на курсах повышения квалификации.</w:t>
            </w:r>
          </w:p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2.Повышение уровня квалификации педагогических работников.  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планом.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профессионального мастерства педагогов образовательных учреждений  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Отзывы потребителей услуг дошкольного, общего и дополнительного образования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материально-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технического обеспечения учреждений, повышение уровня комфортности в образовательных учреждениях. </w:t>
            </w:r>
          </w:p>
        </w:tc>
        <w:tc>
          <w:tcPr>
            <w:tcW w:w="4110" w:type="dxa"/>
            <w:shd w:val="clear" w:color="auto" w:fill="auto"/>
          </w:tcPr>
          <w:p w:rsidR="00BD1AC6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перспективного плана 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расходования средств, выделяемых на учебные расходы.</w:t>
            </w:r>
          </w:p>
          <w:p w:rsidR="00072C49" w:rsidRPr="00114AF8" w:rsidRDefault="00BD1AC6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современной игровой мебели, обновление развивающей среды.</w:t>
            </w:r>
          </w:p>
          <w:p w:rsidR="00072C49" w:rsidRPr="00114AF8" w:rsidRDefault="00BD1AC6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современными техническими средствами обучения.</w:t>
            </w:r>
          </w:p>
          <w:p w:rsidR="00072C49" w:rsidRPr="00114AF8" w:rsidRDefault="00BD1AC6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постоянного </w:t>
            </w:r>
            <w:proofErr w:type="gramStart"/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072C49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санитарным состоянием помещений и качеством организации питания.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планами работы, 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средств.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Руководители 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комфортных 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 и повышение качества предоставляемых услуг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Отзывы потребителей 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дошкольного, общего и дополнительного образования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E2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(пожарная безопасность, охрана) и профилактика травматизма.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1.Обучение персонала ОУ правилам техники безопасности.</w:t>
            </w:r>
          </w:p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2.Проведение плановых инструктажей по охране труда, профилактике травматизма.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проделанной работе.</w:t>
            </w:r>
          </w:p>
        </w:tc>
      </w:tr>
      <w:tr w:rsidR="00072C49" w:rsidRPr="00114AF8" w:rsidTr="00190CDB">
        <w:tc>
          <w:tcPr>
            <w:tcW w:w="562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оформление помещений образовательных учреждений.</w:t>
            </w:r>
          </w:p>
        </w:tc>
        <w:tc>
          <w:tcPr>
            <w:tcW w:w="41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1.Проведение косметических ремонтов в  учреждениях образования.</w:t>
            </w:r>
          </w:p>
          <w:p w:rsidR="00072C49" w:rsidRPr="00114AF8" w:rsidRDefault="00072C4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2.Эстетическое оформление помещений образовательных учреждений.</w:t>
            </w:r>
          </w:p>
        </w:tc>
        <w:tc>
          <w:tcPr>
            <w:tcW w:w="1843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планами работы, </w:t>
            </w:r>
            <w:r w:rsidR="00BD1AC6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</w:t>
            </w: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финансовых средств.</w:t>
            </w:r>
          </w:p>
        </w:tc>
        <w:tc>
          <w:tcPr>
            <w:tcW w:w="1735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комфортных условий для обучения и воспитания детей.</w:t>
            </w:r>
          </w:p>
        </w:tc>
        <w:tc>
          <w:tcPr>
            <w:tcW w:w="2410" w:type="dxa"/>
            <w:shd w:val="clear" w:color="auto" w:fill="auto"/>
          </w:tcPr>
          <w:p w:rsidR="00072C49" w:rsidRPr="00114AF8" w:rsidRDefault="00072C4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Отзывы потребителей услуг дошкольного, общего и дополнительного образования</w:t>
            </w:r>
          </w:p>
        </w:tc>
      </w:tr>
      <w:tr w:rsidR="00E24C19" w:rsidRPr="00114AF8" w:rsidTr="00190CDB">
        <w:tc>
          <w:tcPr>
            <w:tcW w:w="562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8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родителей (законных представителей) в процесс обучения</w:t>
            </w:r>
          </w:p>
        </w:tc>
        <w:tc>
          <w:tcPr>
            <w:tcW w:w="4110" w:type="dxa"/>
            <w:shd w:val="clear" w:color="auto" w:fill="auto"/>
          </w:tcPr>
          <w:p w:rsidR="00E24C19" w:rsidRPr="00114AF8" w:rsidRDefault="00E24C19" w:rsidP="00E2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1.Проведение родительских собраний</w:t>
            </w:r>
            <w:r w:rsidR="008953BE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обсуждением вопросов по обучению и воспитанию детей</w:t>
            </w:r>
          </w:p>
          <w:p w:rsidR="001E4E47" w:rsidRPr="00114AF8" w:rsidRDefault="00E24C19" w:rsidP="001E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E4E47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Приглашение родителей на День открытых дверей в ОУ</w:t>
            </w:r>
          </w:p>
          <w:p w:rsidR="00E24C19" w:rsidRPr="00114AF8" w:rsidRDefault="001E4E47" w:rsidP="001E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3.Проведение совместных мероприятий (дети и родители) различной направленности</w:t>
            </w:r>
            <w:r w:rsidR="008953BE"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4C19" w:rsidRPr="00114AF8" w:rsidRDefault="00E24C19" w:rsidP="0034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735" w:type="dxa"/>
            <w:shd w:val="clear" w:color="auto" w:fill="auto"/>
          </w:tcPr>
          <w:p w:rsidR="00E24C19" w:rsidRPr="00114AF8" w:rsidRDefault="00E24C19" w:rsidP="0034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E24C19" w:rsidRPr="00114AF8" w:rsidRDefault="008953BE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Вовлеченность родителей в процесс обучения детей</w:t>
            </w:r>
          </w:p>
        </w:tc>
        <w:tc>
          <w:tcPr>
            <w:tcW w:w="2410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родителей (законных представителей) в процессе обучения</w:t>
            </w:r>
          </w:p>
        </w:tc>
      </w:tr>
      <w:tr w:rsidR="00E24C19" w:rsidRPr="00114AF8" w:rsidTr="00190CDB">
        <w:tc>
          <w:tcPr>
            <w:tcW w:w="562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8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Регулярный мониторинг удовлетворенности населения качеством предоставляемых услуг в сфере образования, наличие системы обратной связи (книги отзывов и предложений, сайты ОУ)</w:t>
            </w:r>
          </w:p>
        </w:tc>
        <w:tc>
          <w:tcPr>
            <w:tcW w:w="4110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1.Проведение опросов и анкетирование родителей (законных представителей) обучающихся и воспитанников по удовлетворенности качеством предоставляемых услуг </w:t>
            </w:r>
          </w:p>
          <w:p w:rsidR="00E24C19" w:rsidRPr="00114AF8" w:rsidRDefault="00E24C19" w:rsidP="0007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 время мероприятий, на сайте учреждения)</w:t>
            </w:r>
          </w:p>
          <w:p w:rsidR="00E24C19" w:rsidRPr="00114AF8" w:rsidRDefault="00E24C19" w:rsidP="00F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Использование эффективных форм работы для привлечения учеников, их родителей (законных представителей), населения для участия в онлайн-опросе по качеству работы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735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реагирование на жалобы потребителей услуг. Удовлетворение потребности населения в услугах учреждений образования, повышение качества предоставляемых услуг.</w:t>
            </w:r>
          </w:p>
        </w:tc>
        <w:tc>
          <w:tcPr>
            <w:tcW w:w="2410" w:type="dxa"/>
            <w:shd w:val="clear" w:color="auto" w:fill="auto"/>
          </w:tcPr>
          <w:p w:rsidR="00E24C19" w:rsidRPr="00114AF8" w:rsidRDefault="00E24C19" w:rsidP="0007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Отзывы потребителей услуг.</w:t>
            </w:r>
          </w:p>
        </w:tc>
      </w:tr>
    </w:tbl>
    <w:p w:rsidR="00114AF8" w:rsidRPr="00114AF8" w:rsidRDefault="00114AF8" w:rsidP="0011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по образованию </w:t>
      </w:r>
    </w:p>
    <w:p w:rsidR="00114AF8" w:rsidRPr="00114AF8" w:rsidRDefault="00114AF8" w:rsidP="00114AF8">
      <w:pPr>
        <w:spacing w:after="0" w:line="240" w:lineRule="auto"/>
        <w:rPr>
          <w:sz w:val="20"/>
          <w:szCs w:val="20"/>
        </w:rPr>
      </w:pP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Ловозерского района</w:t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Л.В. </w:t>
      </w:r>
      <w:proofErr w:type="spellStart"/>
      <w:r w:rsidRPr="00114AF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Бабиченко</w:t>
      </w:r>
      <w:proofErr w:type="spellEnd"/>
    </w:p>
    <w:p w:rsidR="00114AF8" w:rsidRPr="00114AF8" w:rsidRDefault="00114AF8" w:rsidP="00114AF8">
      <w:pPr>
        <w:rPr>
          <w:sz w:val="20"/>
          <w:szCs w:val="20"/>
        </w:rPr>
      </w:pPr>
    </w:p>
    <w:p w:rsidR="00072C49" w:rsidRPr="00114AF8" w:rsidRDefault="00072C49" w:rsidP="007017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72C49" w:rsidRPr="00114AF8" w:rsidSect="008953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655D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51"/>
    <w:rsid w:val="00072C49"/>
    <w:rsid w:val="00114AF8"/>
    <w:rsid w:val="00190CDB"/>
    <w:rsid w:val="001E4E47"/>
    <w:rsid w:val="00665E23"/>
    <w:rsid w:val="007017AA"/>
    <w:rsid w:val="008362B9"/>
    <w:rsid w:val="008953BE"/>
    <w:rsid w:val="00BD1AC6"/>
    <w:rsid w:val="00DA1651"/>
    <w:rsid w:val="00E24C19"/>
    <w:rsid w:val="00E83B11"/>
    <w:rsid w:val="00F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A1651"/>
    <w:pPr>
      <w:spacing w:after="0" w:line="240" w:lineRule="auto"/>
      <w:ind w:firstLine="1134"/>
    </w:pPr>
    <w:rPr>
      <w:rFonts w:ascii="Calibri" w:eastAsia="Calibri" w:hAnsi="Calibri"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A1651"/>
    <w:rPr>
      <w:rFonts w:ascii="Calibri" w:eastAsia="Calibri" w:hAnsi="Calibri"/>
      <w:color w:val="000000"/>
      <w:sz w:val="28"/>
    </w:rPr>
  </w:style>
  <w:style w:type="paragraph" w:styleId="a3">
    <w:name w:val="List Paragraph"/>
    <w:basedOn w:val="a"/>
    <w:uiPriority w:val="34"/>
    <w:qFormat/>
    <w:rsid w:val="00DA1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A1651"/>
    <w:pPr>
      <w:spacing w:after="0" w:line="240" w:lineRule="auto"/>
      <w:ind w:firstLine="1134"/>
    </w:pPr>
    <w:rPr>
      <w:rFonts w:ascii="Calibri" w:eastAsia="Calibri" w:hAnsi="Calibri"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A1651"/>
    <w:rPr>
      <w:rFonts w:ascii="Calibri" w:eastAsia="Calibri" w:hAnsi="Calibri"/>
      <w:color w:val="000000"/>
      <w:sz w:val="28"/>
    </w:rPr>
  </w:style>
  <w:style w:type="paragraph" w:styleId="a3">
    <w:name w:val="List Paragraph"/>
    <w:basedOn w:val="a"/>
    <w:uiPriority w:val="34"/>
    <w:qFormat/>
    <w:rsid w:val="00DA1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Отдел образования</cp:lastModifiedBy>
  <cp:revision>8</cp:revision>
  <cp:lastPrinted>2016-02-29T12:22:00Z</cp:lastPrinted>
  <dcterms:created xsi:type="dcterms:W3CDTF">2015-02-10T07:55:00Z</dcterms:created>
  <dcterms:modified xsi:type="dcterms:W3CDTF">2016-12-05T10:19:00Z</dcterms:modified>
</cp:coreProperties>
</file>