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8E3" w:rsidRDefault="006018E3" w:rsidP="00A86B86">
      <w:pPr>
        <w:spacing w:after="0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6018E3" w:rsidRDefault="006018E3" w:rsidP="00A86B86">
      <w:pPr>
        <w:spacing w:after="0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____________</w:t>
      </w:r>
    </w:p>
    <w:p w:rsidR="006018E3" w:rsidRDefault="006018E3" w:rsidP="00A86B86">
      <w:pPr>
        <w:spacing w:after="0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6018E3" w:rsidRDefault="006018E3" w:rsidP="00A86B86">
      <w:pPr>
        <w:spacing w:after="0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«____»___________20__ г.</w:t>
      </w:r>
    </w:p>
    <w:p w:rsidR="006018E3" w:rsidRDefault="006018E3" w:rsidP="00567B5D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DDC" w:rsidRPr="00567B5D" w:rsidRDefault="006018E3" w:rsidP="00567B5D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251F4" w:rsidRPr="00567B5D">
        <w:rPr>
          <w:rFonts w:ascii="Times New Roman" w:hAnsi="Times New Roman" w:cs="Times New Roman"/>
          <w:b/>
          <w:sz w:val="24"/>
          <w:szCs w:val="24"/>
        </w:rPr>
        <w:t>ндивидуальн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C251F4" w:rsidRPr="00567B5D">
        <w:rPr>
          <w:rFonts w:ascii="Times New Roman" w:hAnsi="Times New Roman" w:cs="Times New Roman"/>
          <w:b/>
          <w:sz w:val="24"/>
          <w:szCs w:val="24"/>
        </w:rPr>
        <w:t xml:space="preserve"> план работы с несовершеннолетним, имеющим вероятность вовлечения в зависимое поведение</w:t>
      </w:r>
    </w:p>
    <w:tbl>
      <w:tblPr>
        <w:tblStyle w:val="a3"/>
        <w:tblW w:w="14995" w:type="dxa"/>
        <w:tblLook w:val="04A0" w:firstRow="1" w:lastRow="0" w:firstColumn="1" w:lastColumn="0" w:noHBand="0" w:noVBand="1"/>
      </w:tblPr>
      <w:tblGrid>
        <w:gridCol w:w="3256"/>
        <w:gridCol w:w="11739"/>
      </w:tblGrid>
      <w:tr w:rsidR="006018E3" w:rsidRPr="006018E3" w:rsidTr="006018E3">
        <w:trPr>
          <w:trHeight w:val="89"/>
        </w:trPr>
        <w:tc>
          <w:tcPr>
            <w:tcW w:w="3256" w:type="dxa"/>
          </w:tcPr>
          <w:p w:rsidR="006018E3" w:rsidRPr="005C2930" w:rsidRDefault="006018E3" w:rsidP="006018E3">
            <w:pPr>
              <w:jc w:val="center"/>
              <w:rPr>
                <w:rStyle w:val="markedcontent"/>
                <w:rFonts w:ascii="Times New Roman" w:hAnsi="Times New Roman" w:cs="Times New Roman"/>
                <w:b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b/>
              </w:rPr>
              <w:t>Наименование раздела</w:t>
            </w:r>
          </w:p>
        </w:tc>
        <w:tc>
          <w:tcPr>
            <w:tcW w:w="11739" w:type="dxa"/>
          </w:tcPr>
          <w:p w:rsidR="006018E3" w:rsidRPr="005C2930" w:rsidRDefault="006018E3" w:rsidP="0060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3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описательная часть</w:t>
            </w:r>
          </w:p>
        </w:tc>
      </w:tr>
      <w:tr w:rsidR="006018E3" w:rsidRPr="006018E3" w:rsidTr="006018E3">
        <w:trPr>
          <w:trHeight w:val="89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Ф.И.О. несовершеннолетнего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3" w:rsidRPr="006018E3" w:rsidTr="006018E3">
        <w:trPr>
          <w:trHeight w:val="248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3" w:rsidRPr="006018E3" w:rsidTr="006018E3">
        <w:trPr>
          <w:trHeight w:val="76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Ф.И.О. родителей (законного представителя), контактные данные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3" w:rsidRPr="006018E3" w:rsidTr="006018E3">
        <w:trPr>
          <w:trHeight w:val="248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3" w:rsidRPr="006018E3" w:rsidTr="006018E3">
        <w:trPr>
          <w:trHeight w:val="1597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3">
              <w:rPr>
                <w:rStyle w:val="markedcontent"/>
                <w:rFonts w:ascii="Times New Roman" w:hAnsi="Times New Roman" w:cs="Times New Roman"/>
              </w:rPr>
              <w:t>Маркеры отклоняющегося поведения</w:t>
            </w:r>
            <w:r w:rsidRPr="006018E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Отвечает на вопрос «Что мы видим, слышим, знаем?»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Перечислить, что наблюдается в поведении ребенка в школе, что является тревожным. Важно расписать позицию родителя (законного представителя) и педагогов, которые обучают ребенка.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>Пример: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Родитель:</w:t>
            </w: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домой приходит к 22 часам вечера каждый день; не выполняет домашнее задание; не отвечает на вопросы; часто говорит «отстань».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Педагоги:</w:t>
            </w: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опаздывает в школу; на уроках часто спит; ничего не есть в течение дня.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Сверстники</w:t>
            </w: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>: часто ругается матом, дерет вещи детей без спроса.</w:t>
            </w:r>
          </w:p>
        </w:tc>
      </w:tr>
      <w:tr w:rsidR="006018E3" w:rsidRPr="006018E3" w:rsidTr="006018E3">
        <w:trPr>
          <w:trHeight w:val="495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Style w:val="markedcontent"/>
                <w:rFonts w:ascii="Times New Roman" w:hAnsi="Times New Roman" w:cs="Times New Roman"/>
              </w:rPr>
            </w:pPr>
            <w:r w:rsidRPr="006018E3">
              <w:rPr>
                <w:rStyle w:val="markedcontent"/>
                <w:rFonts w:ascii="Times New Roman" w:hAnsi="Times New Roman" w:cs="Times New Roman"/>
              </w:rPr>
              <w:t xml:space="preserve">Проблемы 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Отвечает на вопрос «Что происходит?»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>Низкая успеваемость в школе</w:t>
            </w:r>
          </w:p>
        </w:tc>
      </w:tr>
      <w:tr w:rsidR="006018E3" w:rsidRPr="006018E3" w:rsidTr="006018E3">
        <w:trPr>
          <w:trHeight w:val="495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Style w:val="markedcontent"/>
                <w:rFonts w:ascii="Times New Roman" w:hAnsi="Times New Roman" w:cs="Times New Roman"/>
              </w:rPr>
            </w:pPr>
            <w:r w:rsidRPr="006018E3">
              <w:rPr>
                <w:rStyle w:val="markedcontent"/>
                <w:rFonts w:ascii="Times New Roman" w:hAnsi="Times New Roman" w:cs="Times New Roman"/>
              </w:rPr>
              <w:t>Причина проблем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Отвечает на вопрос «Почему это происходит?»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Возможная и</w:t>
            </w:r>
            <w:r w:rsidRPr="00601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гипотетиче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01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причина проблем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>Развод родителей</w:t>
            </w:r>
          </w:p>
        </w:tc>
      </w:tr>
      <w:tr w:rsidR="006018E3" w:rsidRPr="006018E3" w:rsidTr="006018E3">
        <w:trPr>
          <w:trHeight w:val="1264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Style w:val="markedcontent"/>
                <w:rFonts w:ascii="Times New Roman" w:hAnsi="Times New Roman" w:cs="Times New Roman"/>
              </w:rPr>
            </w:pPr>
            <w:r w:rsidRPr="006018E3">
              <w:rPr>
                <w:rStyle w:val="markedcontent"/>
                <w:rFonts w:ascii="Times New Roman" w:hAnsi="Times New Roman" w:cs="Times New Roman"/>
              </w:rPr>
              <w:t>Результаты СПТ,</w:t>
            </w:r>
          </w:p>
          <w:p w:rsidR="006018E3" w:rsidRPr="006018E3" w:rsidRDefault="006018E3" w:rsidP="006018E3">
            <w:pPr>
              <w:rPr>
                <w:rStyle w:val="markedcontent"/>
                <w:rFonts w:ascii="Times New Roman" w:hAnsi="Times New Roman" w:cs="Times New Roman"/>
              </w:rPr>
            </w:pPr>
            <w:r w:rsidRPr="006018E3">
              <w:rPr>
                <w:rStyle w:val="markedcontent"/>
                <w:rFonts w:ascii="Times New Roman" w:hAnsi="Times New Roman" w:cs="Times New Roman"/>
              </w:rPr>
              <w:t>дополнительных методик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>Высокие факторы риска: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>Низкие факторы защиты: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6018E3" w:rsidRPr="006018E3" w:rsidTr="006018E3">
        <w:trPr>
          <w:trHeight w:val="287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Цель работы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pStyle w:val="a4"/>
              <w:rPr>
                <w:b/>
                <w:i/>
              </w:rPr>
            </w:pPr>
            <w:r w:rsidRPr="006018E3">
              <w:rPr>
                <w:rStyle w:val="markedcontent"/>
                <w:b/>
                <w:i/>
              </w:rPr>
              <w:t xml:space="preserve">Отвечает на вопрос «Что сделать?» </w:t>
            </w:r>
          </w:p>
        </w:tc>
      </w:tr>
      <w:tr w:rsidR="006018E3" w:rsidRPr="006018E3" w:rsidTr="006018E3">
        <w:trPr>
          <w:trHeight w:val="235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Задачи работы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both"/>
              <w:rPr>
                <w:rStyle w:val="markedcontent"/>
                <w:rFonts w:ascii="Times New Roman" w:hAnsi="Times New Roman" w:cs="Times New Roman"/>
                <w:b/>
                <w:i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b/>
                <w:i/>
              </w:rPr>
              <w:t>Отвечает на вопрос «Что надо сделать?»</w:t>
            </w:r>
          </w:p>
          <w:p w:rsidR="006018E3" w:rsidRPr="006018E3" w:rsidRDefault="006018E3" w:rsidP="006018E3">
            <w:pPr>
              <w:jc w:val="both"/>
              <w:rPr>
                <w:rStyle w:val="markedcontent"/>
                <w:rFonts w:ascii="Times New Roman" w:hAnsi="Times New Roman" w:cs="Times New Roman"/>
                <w:i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i/>
              </w:rPr>
              <w:t>-информировать</w:t>
            </w:r>
          </w:p>
          <w:p w:rsidR="006018E3" w:rsidRPr="006018E3" w:rsidRDefault="006018E3" w:rsidP="006018E3">
            <w:pPr>
              <w:jc w:val="both"/>
              <w:rPr>
                <w:rStyle w:val="markedcontent"/>
                <w:rFonts w:ascii="Times New Roman" w:hAnsi="Times New Roman" w:cs="Times New Roman"/>
                <w:i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i/>
              </w:rPr>
              <w:t>- развить</w:t>
            </w:r>
          </w:p>
          <w:p w:rsidR="006018E3" w:rsidRPr="006018E3" w:rsidRDefault="006018E3" w:rsidP="006018E3">
            <w:pPr>
              <w:jc w:val="both"/>
              <w:rPr>
                <w:rStyle w:val="markedcontent"/>
                <w:rFonts w:ascii="Times New Roman" w:hAnsi="Times New Roman" w:cs="Times New Roman"/>
                <w:i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i/>
              </w:rPr>
              <w:t>- формировать</w:t>
            </w:r>
          </w:p>
          <w:p w:rsidR="006018E3" w:rsidRPr="006018E3" w:rsidRDefault="006018E3" w:rsidP="006018E3">
            <w:pPr>
              <w:jc w:val="both"/>
              <w:rPr>
                <w:rStyle w:val="markedcontent"/>
                <w:rFonts w:ascii="Times New Roman" w:hAnsi="Times New Roman" w:cs="Times New Roman"/>
                <w:i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i/>
              </w:rPr>
              <w:lastRenderedPageBreak/>
              <w:t>-составить</w:t>
            </w:r>
          </w:p>
          <w:p w:rsidR="006018E3" w:rsidRPr="006018E3" w:rsidRDefault="006018E3" w:rsidP="006018E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18E3" w:rsidRPr="006018E3" w:rsidTr="006018E3">
        <w:trPr>
          <w:trHeight w:val="248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 результат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both"/>
              <w:rPr>
                <w:rStyle w:val="markedcontent"/>
                <w:rFonts w:ascii="Times New Roman" w:hAnsi="Times New Roman" w:cs="Times New Roman"/>
                <w:b/>
                <w:i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b/>
                <w:i/>
              </w:rPr>
              <w:t>Отвечает на вопрос «Что? Какой?»</w:t>
            </w:r>
          </w:p>
        </w:tc>
      </w:tr>
      <w:tr w:rsidR="006018E3" w:rsidRPr="006018E3" w:rsidTr="006018E3">
        <w:trPr>
          <w:trHeight w:val="64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Ресурсы несовершеннолетнего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>Дополнительная занятость, увлечения, значимое окружение</w:t>
            </w:r>
          </w:p>
        </w:tc>
      </w:tr>
      <w:tr w:rsidR="006018E3" w:rsidRPr="006018E3" w:rsidTr="006018E3">
        <w:trPr>
          <w:trHeight w:val="248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Сроки работы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18E3" w:rsidRPr="006018E3" w:rsidTr="006018E3">
        <w:trPr>
          <w:trHeight w:val="64"/>
        </w:trPr>
        <w:tc>
          <w:tcPr>
            <w:tcW w:w="3256" w:type="dxa"/>
          </w:tcPr>
          <w:p w:rsidR="006018E3" w:rsidRPr="006018E3" w:rsidRDefault="006018E3" w:rsidP="0060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Куратор / ответственный</w:t>
            </w:r>
          </w:p>
        </w:tc>
        <w:tc>
          <w:tcPr>
            <w:tcW w:w="11739" w:type="dxa"/>
          </w:tcPr>
          <w:p w:rsidR="006018E3" w:rsidRPr="006018E3" w:rsidRDefault="006018E3" w:rsidP="006018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97C94" w:rsidRPr="00567B5D" w:rsidRDefault="00A97C94" w:rsidP="00C251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5D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tbl>
      <w:tblPr>
        <w:tblStyle w:val="a3"/>
        <w:tblW w:w="14901" w:type="dxa"/>
        <w:tblLook w:val="04A0" w:firstRow="1" w:lastRow="0" w:firstColumn="1" w:lastColumn="0" w:noHBand="0" w:noVBand="1"/>
      </w:tblPr>
      <w:tblGrid>
        <w:gridCol w:w="4815"/>
        <w:gridCol w:w="2977"/>
        <w:gridCol w:w="2551"/>
        <w:gridCol w:w="1559"/>
        <w:gridCol w:w="2999"/>
      </w:tblGrid>
      <w:tr w:rsidR="00567B5D" w:rsidTr="006018E3">
        <w:trPr>
          <w:trHeight w:val="445"/>
        </w:trPr>
        <w:tc>
          <w:tcPr>
            <w:tcW w:w="4815" w:type="dxa"/>
          </w:tcPr>
          <w:p w:rsidR="00567B5D" w:rsidRDefault="00567B5D" w:rsidP="00C25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1514DC" w:rsidRDefault="001514DC" w:rsidP="00C25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(исходя из выявленного высокого фактора риска или низкого фактора защиты)</w:t>
            </w:r>
          </w:p>
        </w:tc>
        <w:tc>
          <w:tcPr>
            <w:tcW w:w="2977" w:type="dxa"/>
          </w:tcPr>
          <w:p w:rsidR="00567B5D" w:rsidRDefault="00567B5D" w:rsidP="0056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Подзадача</w:t>
            </w:r>
          </w:p>
        </w:tc>
        <w:tc>
          <w:tcPr>
            <w:tcW w:w="2551" w:type="dxa"/>
          </w:tcPr>
          <w:p w:rsidR="00567B5D" w:rsidRDefault="00567B5D" w:rsidP="00C25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018E3" w:rsidRDefault="006018E3" w:rsidP="00C25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1559" w:type="dxa"/>
          </w:tcPr>
          <w:p w:rsidR="00567B5D" w:rsidRDefault="006018E3" w:rsidP="00C25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55BC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999" w:type="dxa"/>
          </w:tcPr>
          <w:p w:rsidR="00567B5D" w:rsidRDefault="003255BC" w:rsidP="00C25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CF0B0B" w:rsidTr="00BE657D">
        <w:trPr>
          <w:trHeight w:val="445"/>
        </w:trPr>
        <w:tc>
          <w:tcPr>
            <w:tcW w:w="14901" w:type="dxa"/>
            <w:gridSpan w:val="5"/>
          </w:tcPr>
          <w:p w:rsidR="00CF0B0B" w:rsidRPr="00CF0B0B" w:rsidRDefault="00CF0B0B" w:rsidP="00CF0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</w:p>
        </w:tc>
      </w:tr>
      <w:tr w:rsidR="00CF0B0B" w:rsidTr="006018E3">
        <w:trPr>
          <w:trHeight w:val="185"/>
        </w:trPr>
        <w:tc>
          <w:tcPr>
            <w:tcW w:w="4815" w:type="dxa"/>
            <w:vMerge w:val="restart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44"/>
        </w:trPr>
        <w:tc>
          <w:tcPr>
            <w:tcW w:w="4815" w:type="dxa"/>
            <w:vMerge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44"/>
        </w:trPr>
        <w:tc>
          <w:tcPr>
            <w:tcW w:w="4815" w:type="dxa"/>
            <w:vMerge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162"/>
        </w:trPr>
        <w:tc>
          <w:tcPr>
            <w:tcW w:w="4815" w:type="dxa"/>
            <w:vMerge w:val="restart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67"/>
        </w:trPr>
        <w:tc>
          <w:tcPr>
            <w:tcW w:w="4815" w:type="dxa"/>
            <w:vMerge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90"/>
        </w:trPr>
        <w:tc>
          <w:tcPr>
            <w:tcW w:w="4815" w:type="dxa"/>
            <w:vMerge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9B6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DB228D">
        <w:trPr>
          <w:trHeight w:val="445"/>
        </w:trPr>
        <w:tc>
          <w:tcPr>
            <w:tcW w:w="14901" w:type="dxa"/>
            <w:gridSpan w:val="5"/>
          </w:tcPr>
          <w:p w:rsidR="00CF0B0B" w:rsidRPr="00CF0B0B" w:rsidRDefault="00CF0B0B" w:rsidP="003E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</w:t>
            </w:r>
            <w:r w:rsidR="003E5C86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r w:rsidRPr="00CF0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5C8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представителем</w:t>
            </w:r>
            <w:r w:rsidRPr="00CF0B0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F0B0B" w:rsidTr="006018E3">
        <w:trPr>
          <w:trHeight w:val="185"/>
        </w:trPr>
        <w:tc>
          <w:tcPr>
            <w:tcW w:w="4815" w:type="dxa"/>
            <w:vMerge w:val="restart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44"/>
        </w:trPr>
        <w:tc>
          <w:tcPr>
            <w:tcW w:w="4815" w:type="dxa"/>
            <w:vMerge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44"/>
        </w:trPr>
        <w:tc>
          <w:tcPr>
            <w:tcW w:w="4815" w:type="dxa"/>
            <w:vMerge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162"/>
        </w:trPr>
        <w:tc>
          <w:tcPr>
            <w:tcW w:w="4815" w:type="dxa"/>
            <w:vMerge w:val="restart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67"/>
        </w:trPr>
        <w:tc>
          <w:tcPr>
            <w:tcW w:w="4815" w:type="dxa"/>
            <w:vMerge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90"/>
        </w:trPr>
        <w:tc>
          <w:tcPr>
            <w:tcW w:w="4815" w:type="dxa"/>
            <w:vMerge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DB228D">
        <w:trPr>
          <w:trHeight w:val="445"/>
        </w:trPr>
        <w:tc>
          <w:tcPr>
            <w:tcW w:w="14901" w:type="dxa"/>
            <w:gridSpan w:val="5"/>
          </w:tcPr>
          <w:p w:rsidR="00CF0B0B" w:rsidRPr="00CF0B0B" w:rsidRDefault="00CF0B0B" w:rsidP="00C25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CF0B0B" w:rsidTr="006018E3">
        <w:trPr>
          <w:trHeight w:val="185"/>
        </w:trPr>
        <w:tc>
          <w:tcPr>
            <w:tcW w:w="4815" w:type="dxa"/>
            <w:vMerge w:val="restart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44"/>
        </w:trPr>
        <w:tc>
          <w:tcPr>
            <w:tcW w:w="4815" w:type="dxa"/>
            <w:vMerge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44"/>
        </w:trPr>
        <w:tc>
          <w:tcPr>
            <w:tcW w:w="4815" w:type="dxa"/>
            <w:vMerge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162"/>
        </w:trPr>
        <w:tc>
          <w:tcPr>
            <w:tcW w:w="4815" w:type="dxa"/>
            <w:vMerge w:val="restart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67"/>
        </w:trPr>
        <w:tc>
          <w:tcPr>
            <w:tcW w:w="4815" w:type="dxa"/>
            <w:vMerge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0B" w:rsidTr="006018E3">
        <w:trPr>
          <w:trHeight w:val="290"/>
        </w:trPr>
        <w:tc>
          <w:tcPr>
            <w:tcW w:w="4815" w:type="dxa"/>
            <w:vMerge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CF0B0B" w:rsidRDefault="00CF0B0B" w:rsidP="00E0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B86" w:rsidRDefault="00A86B86" w:rsidP="00EC6830">
      <w:pPr>
        <w:spacing w:after="0" w:line="240" w:lineRule="auto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1D23" w:rsidRDefault="00591D23" w:rsidP="00EC6830">
      <w:pPr>
        <w:spacing w:after="0" w:line="240" w:lineRule="auto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Утверждаю:</w:t>
      </w:r>
    </w:p>
    <w:p w:rsidR="00591D23" w:rsidRDefault="00591D23" w:rsidP="00EC6830">
      <w:pPr>
        <w:spacing w:after="0" w:line="240" w:lineRule="auto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____________</w:t>
      </w:r>
    </w:p>
    <w:p w:rsidR="00591D23" w:rsidRDefault="00591D23" w:rsidP="00EC6830">
      <w:pPr>
        <w:spacing w:after="0" w:line="240" w:lineRule="auto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591D23" w:rsidRDefault="00591D23" w:rsidP="00EC6830">
      <w:pPr>
        <w:spacing w:after="0" w:line="240" w:lineRule="auto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«____»___________20__ г.</w:t>
      </w:r>
    </w:p>
    <w:p w:rsidR="00591D23" w:rsidRDefault="00591D23" w:rsidP="00591D23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D23" w:rsidRDefault="00591D23" w:rsidP="00591D23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Групповой п</w:t>
      </w:r>
      <w:r w:rsidRPr="00567B5D">
        <w:rPr>
          <w:rFonts w:ascii="Times New Roman" w:hAnsi="Times New Roman" w:cs="Times New Roman"/>
          <w:b/>
          <w:sz w:val="24"/>
          <w:szCs w:val="24"/>
        </w:rPr>
        <w:t xml:space="preserve">лан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с обучающимися ________________________________ </w:t>
      </w:r>
      <w:r w:rsidRPr="005C2930">
        <w:rPr>
          <w:rFonts w:ascii="Times New Roman" w:hAnsi="Times New Roman" w:cs="Times New Roman"/>
          <w:sz w:val="20"/>
          <w:szCs w:val="24"/>
        </w:rPr>
        <w:t xml:space="preserve">(наименование образовательной организации)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социально-психологического тестирования </w:t>
      </w:r>
    </w:p>
    <w:p w:rsidR="00591D23" w:rsidRPr="00567B5D" w:rsidRDefault="00591D23" w:rsidP="00591D23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20__ - 20__ гг.</w:t>
      </w:r>
    </w:p>
    <w:tbl>
      <w:tblPr>
        <w:tblStyle w:val="a3"/>
        <w:tblW w:w="14995" w:type="dxa"/>
        <w:tblLook w:val="04A0" w:firstRow="1" w:lastRow="0" w:firstColumn="1" w:lastColumn="0" w:noHBand="0" w:noVBand="1"/>
      </w:tblPr>
      <w:tblGrid>
        <w:gridCol w:w="4268"/>
        <w:gridCol w:w="10727"/>
      </w:tblGrid>
      <w:tr w:rsidR="00591D23" w:rsidTr="006B31EB">
        <w:trPr>
          <w:trHeight w:val="70"/>
        </w:trPr>
        <w:tc>
          <w:tcPr>
            <w:tcW w:w="4268" w:type="dxa"/>
          </w:tcPr>
          <w:p w:rsidR="00591D23" w:rsidRPr="005C2930" w:rsidRDefault="00591D23" w:rsidP="006B31EB">
            <w:pPr>
              <w:jc w:val="center"/>
              <w:rPr>
                <w:rStyle w:val="markedcontent"/>
                <w:rFonts w:ascii="Times New Roman" w:hAnsi="Times New Roman" w:cs="Times New Roman"/>
                <w:b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b/>
              </w:rPr>
              <w:t>Наименование раздела</w:t>
            </w:r>
          </w:p>
        </w:tc>
        <w:tc>
          <w:tcPr>
            <w:tcW w:w="10727" w:type="dxa"/>
          </w:tcPr>
          <w:p w:rsidR="00591D23" w:rsidRPr="005C2930" w:rsidRDefault="00591D23" w:rsidP="006B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3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описательная часть</w:t>
            </w:r>
          </w:p>
        </w:tc>
      </w:tr>
      <w:tr w:rsidR="00591D23" w:rsidTr="006B31EB">
        <w:trPr>
          <w:trHeight w:val="1264"/>
        </w:trPr>
        <w:tc>
          <w:tcPr>
            <w:tcW w:w="4268" w:type="dxa"/>
          </w:tcPr>
          <w:p w:rsidR="00591D23" w:rsidRPr="005C2930" w:rsidRDefault="00591D23" w:rsidP="006B31EB">
            <w:pPr>
              <w:rPr>
                <w:rStyle w:val="markedcontent"/>
                <w:rFonts w:ascii="Times New Roman" w:hAnsi="Times New Roman" w:cs="Times New Roman"/>
              </w:rPr>
            </w:pPr>
            <w:r w:rsidRPr="005C2930">
              <w:rPr>
                <w:rStyle w:val="markedcontent"/>
                <w:rFonts w:ascii="Times New Roman" w:hAnsi="Times New Roman" w:cs="Times New Roman"/>
              </w:rPr>
              <w:t>Результаты СПТ,</w:t>
            </w:r>
          </w:p>
          <w:p w:rsidR="00591D23" w:rsidRPr="005C2930" w:rsidRDefault="00591D23" w:rsidP="006B31EB">
            <w:pPr>
              <w:rPr>
                <w:rStyle w:val="markedcontent"/>
                <w:rFonts w:ascii="Times New Roman" w:hAnsi="Times New Roman" w:cs="Times New Roman"/>
              </w:rPr>
            </w:pPr>
            <w:proofErr w:type="gramStart"/>
            <w:r w:rsidRPr="005C2930">
              <w:rPr>
                <w:rStyle w:val="markedcontent"/>
                <w:rFonts w:ascii="Times New Roman" w:hAnsi="Times New Roman" w:cs="Times New Roman"/>
              </w:rPr>
              <w:t>дополнительных</w:t>
            </w:r>
            <w:proofErr w:type="gramEnd"/>
            <w:r w:rsidRPr="005C2930">
              <w:rPr>
                <w:rStyle w:val="markedcontent"/>
                <w:rFonts w:ascii="Times New Roman" w:hAnsi="Times New Roman" w:cs="Times New Roman"/>
              </w:rPr>
              <w:t xml:space="preserve"> методик</w:t>
            </w:r>
          </w:p>
        </w:tc>
        <w:tc>
          <w:tcPr>
            <w:tcW w:w="10727" w:type="dxa"/>
          </w:tcPr>
          <w:p w:rsidR="00591D23" w:rsidRPr="005C2930" w:rsidRDefault="00591D23" w:rsidP="006B3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30">
              <w:rPr>
                <w:rFonts w:ascii="Times New Roman" w:hAnsi="Times New Roman" w:cs="Times New Roman"/>
                <w:sz w:val="24"/>
                <w:szCs w:val="24"/>
              </w:rPr>
              <w:t>Высокие факторы риска:</w:t>
            </w:r>
          </w:p>
          <w:p w:rsidR="00591D23" w:rsidRPr="005C2930" w:rsidRDefault="00591D23" w:rsidP="006B3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1D23" w:rsidRPr="005C2930" w:rsidRDefault="00591D23" w:rsidP="006B3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1D23" w:rsidRPr="005C2930" w:rsidRDefault="00591D23" w:rsidP="006B3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30">
              <w:rPr>
                <w:rFonts w:ascii="Times New Roman" w:hAnsi="Times New Roman" w:cs="Times New Roman"/>
                <w:sz w:val="24"/>
                <w:szCs w:val="24"/>
              </w:rPr>
              <w:t>Низкие факторы защиты:</w:t>
            </w:r>
          </w:p>
          <w:p w:rsidR="00591D23" w:rsidRPr="005C2930" w:rsidRDefault="00591D23" w:rsidP="006B3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D23" w:rsidTr="006B31EB">
        <w:trPr>
          <w:trHeight w:val="287"/>
        </w:trPr>
        <w:tc>
          <w:tcPr>
            <w:tcW w:w="4268" w:type="dxa"/>
          </w:tcPr>
          <w:p w:rsidR="00591D23" w:rsidRPr="005C2930" w:rsidRDefault="00591D23" w:rsidP="006B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Цель работы по результатам СПТ</w:t>
            </w:r>
          </w:p>
        </w:tc>
        <w:tc>
          <w:tcPr>
            <w:tcW w:w="10727" w:type="dxa"/>
          </w:tcPr>
          <w:p w:rsidR="00591D23" w:rsidRPr="005C2930" w:rsidRDefault="00591D23" w:rsidP="006B31EB">
            <w:pPr>
              <w:pStyle w:val="a4"/>
              <w:rPr>
                <w:b/>
                <w:i/>
              </w:rPr>
            </w:pPr>
            <w:r w:rsidRPr="005C2930">
              <w:rPr>
                <w:rStyle w:val="markedcontent"/>
                <w:b/>
                <w:i/>
              </w:rPr>
              <w:t xml:space="preserve">Отвечает на вопрос «Что сделать?» </w:t>
            </w:r>
          </w:p>
        </w:tc>
      </w:tr>
      <w:tr w:rsidR="00591D23" w:rsidTr="006B31EB">
        <w:trPr>
          <w:trHeight w:val="235"/>
        </w:trPr>
        <w:tc>
          <w:tcPr>
            <w:tcW w:w="4268" w:type="dxa"/>
          </w:tcPr>
          <w:p w:rsidR="00591D23" w:rsidRPr="005C2930" w:rsidRDefault="00591D23" w:rsidP="006B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Задачи работы</w:t>
            </w:r>
          </w:p>
        </w:tc>
        <w:tc>
          <w:tcPr>
            <w:tcW w:w="10727" w:type="dxa"/>
          </w:tcPr>
          <w:p w:rsidR="00591D23" w:rsidRPr="005C2930" w:rsidRDefault="00591D23" w:rsidP="006B31EB">
            <w:pPr>
              <w:jc w:val="both"/>
              <w:rPr>
                <w:rStyle w:val="markedcontent"/>
                <w:rFonts w:ascii="Times New Roman" w:hAnsi="Times New Roman" w:cs="Times New Roman"/>
                <w:b/>
                <w:i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b/>
                <w:i/>
              </w:rPr>
              <w:t>Отвечает на вопрос «Что надо сделать?»</w:t>
            </w:r>
          </w:p>
          <w:p w:rsidR="00591D23" w:rsidRPr="005C2930" w:rsidRDefault="00591D23" w:rsidP="006B31EB">
            <w:pPr>
              <w:jc w:val="both"/>
              <w:rPr>
                <w:rStyle w:val="markedcontent"/>
                <w:rFonts w:ascii="Times New Roman" w:hAnsi="Times New Roman" w:cs="Times New Roman"/>
                <w:i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i/>
              </w:rPr>
              <w:t>-информировать</w:t>
            </w:r>
          </w:p>
          <w:p w:rsidR="00591D23" w:rsidRPr="005C2930" w:rsidRDefault="00591D23" w:rsidP="006B31EB">
            <w:pPr>
              <w:jc w:val="both"/>
              <w:rPr>
                <w:rStyle w:val="markedcontent"/>
                <w:rFonts w:ascii="Times New Roman" w:hAnsi="Times New Roman" w:cs="Times New Roman"/>
                <w:i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i/>
              </w:rPr>
              <w:t>- развить</w:t>
            </w:r>
          </w:p>
          <w:p w:rsidR="00591D23" w:rsidRPr="005C2930" w:rsidRDefault="00591D23" w:rsidP="006B31EB">
            <w:pPr>
              <w:jc w:val="both"/>
              <w:rPr>
                <w:rStyle w:val="markedcontent"/>
                <w:rFonts w:ascii="Times New Roman" w:hAnsi="Times New Roman" w:cs="Times New Roman"/>
                <w:i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i/>
              </w:rPr>
              <w:t>- формировать</w:t>
            </w:r>
          </w:p>
          <w:p w:rsidR="00591D23" w:rsidRPr="005C2930" w:rsidRDefault="00591D23" w:rsidP="006B31E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i/>
              </w:rPr>
              <w:t>-составить</w:t>
            </w:r>
          </w:p>
        </w:tc>
      </w:tr>
      <w:tr w:rsidR="00591D23" w:rsidTr="006B31EB">
        <w:trPr>
          <w:trHeight w:val="248"/>
        </w:trPr>
        <w:tc>
          <w:tcPr>
            <w:tcW w:w="4268" w:type="dxa"/>
          </w:tcPr>
          <w:p w:rsidR="00591D23" w:rsidRPr="005C2930" w:rsidRDefault="00591D23" w:rsidP="006B31E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Планируемы результат</w:t>
            </w:r>
          </w:p>
        </w:tc>
        <w:tc>
          <w:tcPr>
            <w:tcW w:w="10727" w:type="dxa"/>
          </w:tcPr>
          <w:p w:rsidR="00591D23" w:rsidRPr="005C2930" w:rsidRDefault="00591D23" w:rsidP="006B31EB">
            <w:pPr>
              <w:jc w:val="both"/>
              <w:rPr>
                <w:rStyle w:val="markedcontent"/>
                <w:rFonts w:ascii="Times New Roman" w:hAnsi="Times New Roman" w:cs="Times New Roman"/>
                <w:b/>
                <w:i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b/>
                <w:i/>
              </w:rPr>
              <w:t>Отвечает на вопрос «Что? Какой?»</w:t>
            </w:r>
          </w:p>
        </w:tc>
      </w:tr>
      <w:tr w:rsidR="00591D23" w:rsidTr="006B31EB">
        <w:trPr>
          <w:trHeight w:val="64"/>
        </w:trPr>
        <w:tc>
          <w:tcPr>
            <w:tcW w:w="4268" w:type="dxa"/>
          </w:tcPr>
          <w:p w:rsidR="00591D23" w:rsidRPr="005C2930" w:rsidRDefault="00591D23" w:rsidP="006B31E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Ресурсы образовательной организации</w:t>
            </w:r>
          </w:p>
        </w:tc>
        <w:tc>
          <w:tcPr>
            <w:tcW w:w="10727" w:type="dxa"/>
          </w:tcPr>
          <w:p w:rsidR="00591D23" w:rsidRPr="005C2930" w:rsidRDefault="00591D23" w:rsidP="006B31EB">
            <w:pPr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</w:pPr>
            <w:r w:rsidRPr="005C2930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>Указание специалистов (педагог-психолог, педагог-организатор, социальный педагог), организации с которыми заключены договора о сотрудничестве.</w:t>
            </w:r>
          </w:p>
        </w:tc>
      </w:tr>
      <w:tr w:rsidR="00591D23" w:rsidTr="006B31EB">
        <w:trPr>
          <w:trHeight w:val="248"/>
        </w:trPr>
        <w:tc>
          <w:tcPr>
            <w:tcW w:w="4268" w:type="dxa"/>
          </w:tcPr>
          <w:p w:rsidR="00591D23" w:rsidRPr="00F032A4" w:rsidRDefault="00591D23" w:rsidP="006B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Сроки работы</w:t>
            </w:r>
          </w:p>
        </w:tc>
        <w:tc>
          <w:tcPr>
            <w:tcW w:w="10727" w:type="dxa"/>
          </w:tcPr>
          <w:p w:rsidR="00591D23" w:rsidRPr="00F032A4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64"/>
        </w:trPr>
        <w:tc>
          <w:tcPr>
            <w:tcW w:w="4268" w:type="dxa"/>
          </w:tcPr>
          <w:p w:rsidR="00591D23" w:rsidRPr="00F032A4" w:rsidRDefault="00591D23" w:rsidP="006B3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2A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/ ответственный</w:t>
            </w:r>
          </w:p>
        </w:tc>
        <w:tc>
          <w:tcPr>
            <w:tcW w:w="10727" w:type="dxa"/>
          </w:tcPr>
          <w:p w:rsidR="00591D23" w:rsidRPr="005C2930" w:rsidRDefault="00591D23" w:rsidP="006B31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930">
              <w:rPr>
                <w:rFonts w:ascii="Times New Roman" w:hAnsi="Times New Roman" w:cs="Times New Roman"/>
                <w:i/>
                <w:sz w:val="24"/>
                <w:szCs w:val="24"/>
              </w:rPr>
              <w:t>ФИО, должность, контактные данные</w:t>
            </w:r>
          </w:p>
        </w:tc>
      </w:tr>
    </w:tbl>
    <w:p w:rsidR="00591D23" w:rsidRDefault="00591D23" w:rsidP="00591D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D23" w:rsidRDefault="00591D23" w:rsidP="00591D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1D23" w:rsidRPr="00567B5D" w:rsidRDefault="00591D23" w:rsidP="00591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5D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248"/>
        <w:gridCol w:w="2126"/>
        <w:gridCol w:w="3260"/>
        <w:gridCol w:w="2127"/>
        <w:gridCol w:w="3260"/>
      </w:tblGrid>
      <w:tr w:rsidR="00591D23" w:rsidTr="006B31EB">
        <w:trPr>
          <w:trHeight w:val="445"/>
        </w:trPr>
        <w:tc>
          <w:tcPr>
            <w:tcW w:w="4248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исходя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выявленного высокого фактора риска или низкого фактора защиты)</w:t>
            </w: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Подзадача</w:t>
            </w: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ФИО)</w:t>
            </w: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91D23" w:rsidTr="006B31EB">
        <w:trPr>
          <w:trHeight w:val="445"/>
        </w:trPr>
        <w:tc>
          <w:tcPr>
            <w:tcW w:w="15021" w:type="dxa"/>
            <w:gridSpan w:val="5"/>
          </w:tcPr>
          <w:p w:rsidR="00591D23" w:rsidRPr="00CF0B0B" w:rsidRDefault="00591D23" w:rsidP="006B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</w:p>
        </w:tc>
      </w:tr>
      <w:tr w:rsidR="00591D23" w:rsidTr="006B31EB">
        <w:trPr>
          <w:trHeight w:val="185"/>
        </w:trPr>
        <w:tc>
          <w:tcPr>
            <w:tcW w:w="4248" w:type="dxa"/>
            <w:vMerge w:val="restart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44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44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162"/>
        </w:trPr>
        <w:tc>
          <w:tcPr>
            <w:tcW w:w="4248" w:type="dxa"/>
            <w:vMerge w:val="restart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67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90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445"/>
        </w:trPr>
        <w:tc>
          <w:tcPr>
            <w:tcW w:w="15021" w:type="dxa"/>
            <w:gridSpan w:val="5"/>
          </w:tcPr>
          <w:p w:rsidR="00591D23" w:rsidRPr="00CF0B0B" w:rsidRDefault="00591D23" w:rsidP="006B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ыми</w:t>
            </w:r>
            <w:r w:rsidRPr="00CF0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представителями)</w:t>
            </w:r>
          </w:p>
        </w:tc>
      </w:tr>
      <w:tr w:rsidR="00591D23" w:rsidTr="006B31EB">
        <w:trPr>
          <w:trHeight w:val="185"/>
        </w:trPr>
        <w:tc>
          <w:tcPr>
            <w:tcW w:w="4248" w:type="dxa"/>
            <w:vMerge w:val="restart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44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44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162"/>
        </w:trPr>
        <w:tc>
          <w:tcPr>
            <w:tcW w:w="4248" w:type="dxa"/>
            <w:vMerge w:val="restart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67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90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445"/>
        </w:trPr>
        <w:tc>
          <w:tcPr>
            <w:tcW w:w="15021" w:type="dxa"/>
            <w:gridSpan w:val="5"/>
          </w:tcPr>
          <w:p w:rsidR="00591D23" w:rsidRPr="00CF0B0B" w:rsidRDefault="00591D23" w:rsidP="006B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591D23" w:rsidTr="006B31EB">
        <w:trPr>
          <w:trHeight w:val="185"/>
        </w:trPr>
        <w:tc>
          <w:tcPr>
            <w:tcW w:w="4248" w:type="dxa"/>
            <w:vMerge w:val="restart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44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44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162"/>
        </w:trPr>
        <w:tc>
          <w:tcPr>
            <w:tcW w:w="4248" w:type="dxa"/>
            <w:vMerge w:val="restart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67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Tr="006B31EB">
        <w:trPr>
          <w:trHeight w:val="290"/>
        </w:trPr>
        <w:tc>
          <w:tcPr>
            <w:tcW w:w="4248" w:type="dxa"/>
            <w:vMerge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1D23" w:rsidRDefault="00591D23" w:rsidP="006B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D23" w:rsidRPr="00C251F4" w:rsidRDefault="00591D23" w:rsidP="00591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C94" w:rsidRDefault="00A97C94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Default="00591D23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Default="00591D23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Default="00591D23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Pr="00591D23" w:rsidRDefault="00591D23" w:rsidP="00EC6830">
      <w:pPr>
        <w:spacing w:after="0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1D23">
        <w:rPr>
          <w:rFonts w:ascii="Times New Roman" w:hAnsi="Times New Roman" w:cs="Times New Roman"/>
          <w:b/>
          <w:sz w:val="24"/>
          <w:szCs w:val="24"/>
        </w:rPr>
        <w:lastRenderedPageBreak/>
        <w:t>Утверждаю:</w:t>
      </w:r>
    </w:p>
    <w:p w:rsidR="00591D23" w:rsidRPr="00591D23" w:rsidRDefault="00591D23" w:rsidP="00EC6830">
      <w:pPr>
        <w:spacing w:after="0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1D23">
        <w:rPr>
          <w:rFonts w:ascii="Times New Roman" w:hAnsi="Times New Roman" w:cs="Times New Roman"/>
          <w:b/>
          <w:sz w:val="24"/>
          <w:szCs w:val="24"/>
        </w:rPr>
        <w:t>Директор ____________</w:t>
      </w:r>
    </w:p>
    <w:p w:rsidR="00591D23" w:rsidRPr="00591D23" w:rsidRDefault="00591D23" w:rsidP="00EC6830">
      <w:pPr>
        <w:spacing w:after="0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1D23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591D23" w:rsidRPr="00591D23" w:rsidRDefault="00591D23" w:rsidP="00EC6830">
      <w:pPr>
        <w:spacing w:after="0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1D23">
        <w:rPr>
          <w:rFonts w:ascii="Times New Roman" w:hAnsi="Times New Roman" w:cs="Times New Roman"/>
          <w:b/>
          <w:sz w:val="24"/>
          <w:szCs w:val="24"/>
        </w:rPr>
        <w:t>«____»___________20__ г.</w:t>
      </w:r>
    </w:p>
    <w:p w:rsidR="00591D23" w:rsidRPr="00591D23" w:rsidRDefault="00EC6830" w:rsidP="00591D23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Общешкольный п</w:t>
      </w:r>
      <w:r w:rsidR="00591D23" w:rsidRPr="00591D23">
        <w:rPr>
          <w:rFonts w:ascii="Times New Roman" w:hAnsi="Times New Roman" w:cs="Times New Roman"/>
          <w:b/>
          <w:sz w:val="24"/>
          <w:szCs w:val="24"/>
        </w:rPr>
        <w:t xml:space="preserve">лан работы с обучающимися ________________________________ </w:t>
      </w:r>
      <w:r w:rsidR="00591D23" w:rsidRPr="00591D23">
        <w:rPr>
          <w:rFonts w:ascii="Times New Roman" w:hAnsi="Times New Roman" w:cs="Times New Roman"/>
          <w:sz w:val="20"/>
          <w:szCs w:val="24"/>
        </w:rPr>
        <w:t xml:space="preserve">(наименование образовательной организации) </w:t>
      </w:r>
      <w:r w:rsidR="00591D23" w:rsidRPr="00591D23">
        <w:rPr>
          <w:rFonts w:ascii="Times New Roman" w:hAnsi="Times New Roman" w:cs="Times New Roman"/>
          <w:b/>
          <w:sz w:val="24"/>
          <w:szCs w:val="24"/>
        </w:rPr>
        <w:t xml:space="preserve">по результатам социально-психологического </w:t>
      </w:r>
      <w:proofErr w:type="gramStart"/>
      <w:r w:rsidR="00591D23" w:rsidRPr="00591D23">
        <w:rPr>
          <w:rFonts w:ascii="Times New Roman" w:hAnsi="Times New Roman" w:cs="Times New Roman"/>
          <w:b/>
          <w:sz w:val="24"/>
          <w:szCs w:val="24"/>
        </w:rPr>
        <w:t>тестирования  на</w:t>
      </w:r>
      <w:proofErr w:type="gramEnd"/>
      <w:r w:rsidR="00591D23" w:rsidRPr="00591D23">
        <w:rPr>
          <w:rFonts w:ascii="Times New Roman" w:hAnsi="Times New Roman" w:cs="Times New Roman"/>
          <w:b/>
          <w:sz w:val="24"/>
          <w:szCs w:val="24"/>
        </w:rPr>
        <w:t xml:space="preserve"> 20__ - 20__ гг.</w:t>
      </w:r>
    </w:p>
    <w:tbl>
      <w:tblPr>
        <w:tblStyle w:val="a3"/>
        <w:tblW w:w="14995" w:type="dxa"/>
        <w:tblLook w:val="04A0" w:firstRow="1" w:lastRow="0" w:firstColumn="1" w:lastColumn="0" w:noHBand="0" w:noVBand="1"/>
      </w:tblPr>
      <w:tblGrid>
        <w:gridCol w:w="3114"/>
        <w:gridCol w:w="11881"/>
      </w:tblGrid>
      <w:tr w:rsidR="00591D23" w:rsidRPr="00591D23" w:rsidTr="006B31EB">
        <w:trPr>
          <w:trHeight w:val="70"/>
        </w:trPr>
        <w:tc>
          <w:tcPr>
            <w:tcW w:w="311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D23">
              <w:rPr>
                <w:rFonts w:ascii="Times New Roman" w:hAnsi="Times New Roman" w:cs="Times New Roman"/>
                <w:b/>
              </w:rPr>
              <w:t>Наименование раздела</w:t>
            </w:r>
          </w:p>
        </w:tc>
        <w:tc>
          <w:tcPr>
            <w:tcW w:w="11881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описательная часть</w:t>
            </w:r>
          </w:p>
        </w:tc>
      </w:tr>
      <w:tr w:rsidR="00591D23" w:rsidRPr="00591D23" w:rsidTr="006B31EB">
        <w:trPr>
          <w:trHeight w:val="1264"/>
        </w:trPr>
        <w:tc>
          <w:tcPr>
            <w:tcW w:w="3114" w:type="dxa"/>
          </w:tcPr>
          <w:p w:rsidR="00591D23" w:rsidRPr="00591D23" w:rsidRDefault="00591D23" w:rsidP="00591D23">
            <w:pPr>
              <w:rPr>
                <w:rFonts w:ascii="Times New Roman" w:hAnsi="Times New Roman" w:cs="Times New Roman"/>
              </w:rPr>
            </w:pPr>
            <w:r w:rsidRPr="00591D23">
              <w:rPr>
                <w:rFonts w:ascii="Times New Roman" w:hAnsi="Times New Roman" w:cs="Times New Roman"/>
              </w:rPr>
              <w:t>Результаты СПТ (наиболее высокие показатели), дополнительные методики</w:t>
            </w:r>
          </w:p>
        </w:tc>
        <w:tc>
          <w:tcPr>
            <w:tcW w:w="11881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Высокие факторы риска:</w:t>
            </w: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i/>
                <w:sz w:val="24"/>
                <w:szCs w:val="24"/>
              </w:rPr>
              <w:t>-Склонность к риску (25,3%)</w:t>
            </w: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91D23">
              <w:rPr>
                <w:rFonts w:ascii="Times New Roman" w:hAnsi="Times New Roman" w:cs="Times New Roman"/>
                <w:i/>
                <w:sz w:val="24"/>
                <w:szCs w:val="24"/>
              </w:rPr>
              <w:t>Испульсивность</w:t>
            </w:r>
            <w:proofErr w:type="spellEnd"/>
            <w:r w:rsidRPr="00591D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(23,3 %)</w:t>
            </w: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Низкие факторы защиты:</w:t>
            </w: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i/>
                <w:sz w:val="24"/>
                <w:szCs w:val="24"/>
              </w:rPr>
              <w:t>- Принятие одноклассниками (22,6%)</w:t>
            </w:r>
          </w:p>
        </w:tc>
      </w:tr>
      <w:tr w:rsidR="00591D23" w:rsidRPr="00591D23" w:rsidTr="006B31EB">
        <w:trPr>
          <w:trHeight w:val="287"/>
        </w:trPr>
        <w:tc>
          <w:tcPr>
            <w:tcW w:w="3114" w:type="dxa"/>
          </w:tcPr>
          <w:p w:rsidR="00591D23" w:rsidRPr="00591D23" w:rsidRDefault="00591D23" w:rsidP="005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Цель работы по результатам СПТ</w:t>
            </w:r>
          </w:p>
        </w:tc>
        <w:tc>
          <w:tcPr>
            <w:tcW w:w="11881" w:type="dxa"/>
          </w:tcPr>
          <w:p w:rsidR="00591D23" w:rsidRPr="00591D23" w:rsidRDefault="00591D23" w:rsidP="00591D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D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Отвечает на вопрос «Что сделать?» </w:t>
            </w:r>
          </w:p>
          <w:p w:rsidR="00591D23" w:rsidRPr="00591D23" w:rsidRDefault="00591D23" w:rsidP="00591D2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91D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Пример: </w:t>
            </w:r>
          </w:p>
          <w:p w:rsidR="00591D23" w:rsidRPr="00591D23" w:rsidRDefault="00591D23" w:rsidP="00591D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D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 снизить число обучающихся склонных к импульсивному и рискованному поведению, формировать у обучающихся чувства принадлежности к группе.</w:t>
            </w:r>
          </w:p>
        </w:tc>
      </w:tr>
      <w:tr w:rsidR="00591D23" w:rsidRPr="00591D23" w:rsidTr="006B31EB">
        <w:trPr>
          <w:trHeight w:val="235"/>
        </w:trPr>
        <w:tc>
          <w:tcPr>
            <w:tcW w:w="3114" w:type="dxa"/>
          </w:tcPr>
          <w:p w:rsidR="00591D23" w:rsidRPr="00591D23" w:rsidRDefault="00591D23" w:rsidP="005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Задачи работы</w:t>
            </w:r>
          </w:p>
        </w:tc>
        <w:tc>
          <w:tcPr>
            <w:tcW w:w="11881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1D23">
              <w:rPr>
                <w:rFonts w:ascii="Times New Roman" w:hAnsi="Times New Roman" w:cs="Times New Roman"/>
                <w:b/>
                <w:i/>
              </w:rPr>
              <w:t>Отвечает на вопрос «Что делание?»</w:t>
            </w: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1D23">
              <w:rPr>
                <w:rFonts w:ascii="Times New Roman" w:hAnsi="Times New Roman" w:cs="Times New Roman"/>
                <w:i/>
              </w:rPr>
              <w:t>-информирование</w:t>
            </w: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1D23">
              <w:rPr>
                <w:rFonts w:ascii="Times New Roman" w:hAnsi="Times New Roman" w:cs="Times New Roman"/>
                <w:i/>
              </w:rPr>
              <w:t>- развитие</w:t>
            </w: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1D23">
              <w:rPr>
                <w:rFonts w:ascii="Times New Roman" w:hAnsi="Times New Roman" w:cs="Times New Roman"/>
                <w:i/>
              </w:rPr>
              <w:t>- формирование</w:t>
            </w: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91D23">
              <w:rPr>
                <w:rFonts w:ascii="Times New Roman" w:hAnsi="Times New Roman" w:cs="Times New Roman"/>
                <w:i/>
              </w:rPr>
              <w:t>-составление</w:t>
            </w: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Пример:</w:t>
            </w:r>
          </w:p>
          <w:p w:rsidR="00591D23" w:rsidRPr="00591D23" w:rsidRDefault="00591D23" w:rsidP="00591D2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отношения к собственной жизни и жизни окружающих как высшей социальной ценности, саморегуляции поведения.</w:t>
            </w:r>
          </w:p>
          <w:p w:rsidR="00591D23" w:rsidRPr="00591D23" w:rsidRDefault="00591D23" w:rsidP="00591D2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условий для формирования и развития навыков саморегуляции и рефлексии.</w:t>
            </w:r>
          </w:p>
          <w:p w:rsidR="00591D23" w:rsidRPr="00591D23" w:rsidRDefault="00591D23" w:rsidP="00591D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ind w:right="10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91D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Формирование у обучающихся чувства принадлежности к группе и причастности</w:t>
            </w:r>
          </w:p>
        </w:tc>
      </w:tr>
      <w:tr w:rsidR="00591D23" w:rsidRPr="00591D23" w:rsidTr="006B31EB">
        <w:trPr>
          <w:trHeight w:val="248"/>
        </w:trPr>
        <w:tc>
          <w:tcPr>
            <w:tcW w:w="3114" w:type="dxa"/>
          </w:tcPr>
          <w:p w:rsidR="00591D23" w:rsidRPr="00591D23" w:rsidRDefault="00591D23" w:rsidP="005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Планируемы результат</w:t>
            </w:r>
          </w:p>
        </w:tc>
        <w:tc>
          <w:tcPr>
            <w:tcW w:w="11881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1D23">
              <w:rPr>
                <w:rFonts w:ascii="Times New Roman" w:hAnsi="Times New Roman" w:cs="Times New Roman"/>
                <w:b/>
                <w:i/>
              </w:rPr>
              <w:t>Отвечает на вопрос «Что? Какой?»</w:t>
            </w: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1D23">
              <w:rPr>
                <w:rFonts w:ascii="Times New Roman" w:hAnsi="Times New Roman" w:cs="Times New Roman"/>
                <w:b/>
                <w:i/>
              </w:rPr>
              <w:t xml:space="preserve">Пример: </w:t>
            </w:r>
          </w:p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1D23">
              <w:rPr>
                <w:rFonts w:ascii="Times New Roman" w:hAnsi="Times New Roman" w:cs="Times New Roman"/>
                <w:i/>
              </w:rPr>
              <w:t>Снижено число обучающихся склонных к импульсивному (21%) и рискованному поведению (23%), формировать у обучающихся чувства принадлежности к группе (20%).</w:t>
            </w:r>
          </w:p>
        </w:tc>
      </w:tr>
      <w:tr w:rsidR="00591D23" w:rsidRPr="00591D23" w:rsidTr="006B31EB">
        <w:trPr>
          <w:trHeight w:val="64"/>
        </w:trPr>
        <w:tc>
          <w:tcPr>
            <w:tcW w:w="3114" w:type="dxa"/>
          </w:tcPr>
          <w:p w:rsidR="00591D23" w:rsidRPr="00591D23" w:rsidRDefault="00591D23" w:rsidP="005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Ресурсы образовательной организации</w:t>
            </w:r>
          </w:p>
        </w:tc>
        <w:tc>
          <w:tcPr>
            <w:tcW w:w="11881" w:type="dxa"/>
          </w:tcPr>
          <w:p w:rsidR="00591D23" w:rsidRPr="00591D23" w:rsidRDefault="00591D23" w:rsidP="00591D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специалистов (педагог-психолог, педагог-организатор, социальный педагог), организации с которыми заключены договора о сотрудничестве.</w:t>
            </w:r>
          </w:p>
        </w:tc>
      </w:tr>
      <w:tr w:rsidR="00591D23" w:rsidRPr="00591D23" w:rsidTr="006B31EB">
        <w:trPr>
          <w:trHeight w:val="248"/>
        </w:trPr>
        <w:tc>
          <w:tcPr>
            <w:tcW w:w="3114" w:type="dxa"/>
          </w:tcPr>
          <w:p w:rsidR="00591D23" w:rsidRPr="00591D23" w:rsidRDefault="00591D23" w:rsidP="005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Сроки работы</w:t>
            </w:r>
          </w:p>
        </w:tc>
        <w:tc>
          <w:tcPr>
            <w:tcW w:w="11881" w:type="dxa"/>
          </w:tcPr>
          <w:p w:rsidR="00591D23" w:rsidRPr="00591D23" w:rsidRDefault="00591D23" w:rsidP="00591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64"/>
        </w:trPr>
        <w:tc>
          <w:tcPr>
            <w:tcW w:w="3114" w:type="dxa"/>
          </w:tcPr>
          <w:p w:rsidR="00591D23" w:rsidRPr="00591D23" w:rsidRDefault="00591D23" w:rsidP="005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Куратор / ответственный</w:t>
            </w:r>
          </w:p>
        </w:tc>
        <w:tc>
          <w:tcPr>
            <w:tcW w:w="11881" w:type="dxa"/>
          </w:tcPr>
          <w:p w:rsidR="00591D23" w:rsidRPr="00591D23" w:rsidRDefault="00591D23" w:rsidP="00591D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i/>
                <w:sz w:val="24"/>
                <w:szCs w:val="24"/>
              </w:rPr>
              <w:t>ФИО, должность, контактные данные</w:t>
            </w:r>
          </w:p>
        </w:tc>
      </w:tr>
    </w:tbl>
    <w:p w:rsidR="00591D23" w:rsidRPr="00591D23" w:rsidRDefault="00591D23" w:rsidP="00EC6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D23">
        <w:rPr>
          <w:rFonts w:ascii="Times New Roman" w:hAnsi="Times New Roman" w:cs="Times New Roman"/>
          <w:b/>
          <w:sz w:val="24"/>
          <w:szCs w:val="24"/>
        </w:rPr>
        <w:br w:type="page"/>
      </w:r>
      <w:r w:rsidRPr="00591D23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256"/>
        <w:gridCol w:w="5670"/>
        <w:gridCol w:w="1984"/>
        <w:gridCol w:w="1134"/>
        <w:gridCol w:w="2977"/>
      </w:tblGrid>
      <w:tr w:rsidR="00591D23" w:rsidRPr="00591D23" w:rsidTr="006B31EB">
        <w:trPr>
          <w:trHeight w:val="445"/>
        </w:trPr>
        <w:tc>
          <w:tcPr>
            <w:tcW w:w="3256" w:type="dxa"/>
            <w:vAlign w:val="center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исходя</w:t>
            </w:r>
            <w:proofErr w:type="gram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 из выявленного высокого фактора риска или низкого фактора защиты)</w:t>
            </w:r>
          </w:p>
        </w:tc>
        <w:tc>
          <w:tcPr>
            <w:tcW w:w="5670" w:type="dxa"/>
            <w:vAlign w:val="center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Подзадача</w:t>
            </w:r>
          </w:p>
        </w:tc>
        <w:tc>
          <w:tcPr>
            <w:tcW w:w="1984" w:type="dxa"/>
            <w:vAlign w:val="center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, ФИО)</w:t>
            </w:r>
          </w:p>
        </w:tc>
        <w:tc>
          <w:tcPr>
            <w:tcW w:w="1134" w:type="dxa"/>
            <w:vAlign w:val="center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vAlign w:val="center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91D23" w:rsidRPr="00591D23" w:rsidTr="006B31EB">
        <w:trPr>
          <w:trHeight w:val="445"/>
        </w:trPr>
        <w:tc>
          <w:tcPr>
            <w:tcW w:w="15021" w:type="dxa"/>
            <w:gridSpan w:val="5"/>
            <w:vAlign w:val="center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обучающимся</w:t>
            </w:r>
          </w:p>
        </w:tc>
      </w:tr>
      <w:tr w:rsidR="00591D23" w:rsidRPr="00591D23" w:rsidTr="006B31EB">
        <w:trPr>
          <w:trHeight w:val="788"/>
        </w:trPr>
        <w:tc>
          <w:tcPr>
            <w:tcW w:w="3256" w:type="dxa"/>
            <w:vMerge w:val="restart"/>
          </w:tcPr>
          <w:p w:rsidR="00591D23" w:rsidRPr="00591D23" w:rsidRDefault="00591D23" w:rsidP="00591D23">
            <w:pPr>
              <w:widowControl w:val="0"/>
              <w:tabs>
                <w:tab w:val="left" w:pos="2159"/>
                <w:tab w:val="left" w:pos="4202"/>
                <w:tab w:val="left" w:pos="5815"/>
                <w:tab w:val="left" w:pos="6245"/>
                <w:tab w:val="left" w:pos="8036"/>
                <w:tab w:val="left" w:pos="9082"/>
                <w:tab w:val="left" w:pos="9523"/>
              </w:tabs>
              <w:autoSpaceDE w:val="0"/>
              <w:autoSpaceDN w:val="0"/>
              <w:ind w:left="30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отношения к собственной жизни и 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жизни</w:t>
            </w:r>
            <w:r w:rsidRPr="00591D2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окружающих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социальной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ценности,</w:t>
            </w:r>
            <w:r w:rsidRPr="0059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5670" w:type="dxa"/>
          </w:tcPr>
          <w:p w:rsidR="00591D23" w:rsidRPr="00591D23" w:rsidRDefault="00591D23" w:rsidP="00591D23">
            <w:pPr>
              <w:widowControl w:val="0"/>
              <w:autoSpaceDE w:val="0"/>
              <w:autoSpaceDN w:val="0"/>
              <w:ind w:left="30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 с полицией, спасателями, службами пожарной</w:t>
            </w:r>
            <w:r w:rsidRPr="0059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59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яркий</w:t>
            </w:r>
            <w:r w:rsidRPr="0059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</w:t>
            </w:r>
            <w:r w:rsidRPr="00591D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рискованного социально значимого поведения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Привлечены специалисты других ведомств, налажено сотрудничество</w:t>
            </w:r>
          </w:p>
        </w:tc>
      </w:tr>
      <w:tr w:rsidR="00591D23" w:rsidRPr="00591D23" w:rsidTr="006B31EB">
        <w:trPr>
          <w:trHeight w:val="819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widowControl w:val="0"/>
              <w:autoSpaceDE w:val="0"/>
              <w:autoSpaceDN w:val="0"/>
              <w:ind w:left="30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программы для обучающихся ____ </w:t>
            </w:r>
            <w:proofErr w:type="spellStart"/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направленной на содействие осознанию последствий поведения, связанного с разными рисками, включая</w:t>
            </w:r>
            <w:r w:rsidRPr="0059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риск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 w:rsidRPr="0059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негативного</w:t>
            </w:r>
            <w:r w:rsidRPr="0059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социальный педагог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Результат зависит от цели реализуемой программы</w:t>
            </w:r>
          </w:p>
        </w:tc>
      </w:tr>
      <w:tr w:rsidR="00591D23" w:rsidRPr="00591D23" w:rsidTr="006B31EB">
        <w:trPr>
          <w:trHeight w:val="244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widowControl w:val="0"/>
              <w:autoSpaceDE w:val="0"/>
              <w:autoSpaceDN w:val="0"/>
              <w:ind w:left="21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2208"/>
        </w:trPr>
        <w:tc>
          <w:tcPr>
            <w:tcW w:w="3256" w:type="dxa"/>
            <w:vMerge w:val="restart"/>
          </w:tcPr>
          <w:p w:rsidR="00591D23" w:rsidRPr="00591D23" w:rsidRDefault="00591D23" w:rsidP="00591D23">
            <w:pPr>
              <w:widowControl w:val="0"/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59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 w:rsidRPr="0059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59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</w:t>
            </w:r>
            <w:r w:rsidRPr="0059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9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59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навыков </w:t>
            </w:r>
            <w:r w:rsidRPr="00591D2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gramEnd"/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91D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для включения обучающихся со склонностью к импульсивному поведению в занятия физической и спортивной деятельностью (командные спортивные игры, соревнования, показательные выступления, виды спорта со статической нагрузкой (например, силовое троеборье), бег, плавание, лыжи, езда на велосипеде и т. п.).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со склонностью к повышенной импульсивности заняты в спортивных секциях </w:t>
            </w:r>
          </w:p>
        </w:tc>
      </w:tr>
      <w:tr w:rsidR="00591D23" w:rsidRPr="00591D23" w:rsidTr="006B31EB">
        <w:trPr>
          <w:trHeight w:val="85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widowControl w:val="0"/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85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widowControl w:val="0"/>
              <w:autoSpaceDE w:val="0"/>
              <w:autoSpaceDN w:val="0"/>
              <w:spacing w:after="160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162"/>
        </w:trPr>
        <w:tc>
          <w:tcPr>
            <w:tcW w:w="3256" w:type="dxa"/>
            <w:vMerge w:val="restart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чувства принадлежности к группе и причастности</w:t>
            </w: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учащимися ____ </w:t>
            </w:r>
            <w:proofErr w:type="spell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коммуникативной компетентности обучающихся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Снижены случаи конфликтов между учащимися ___ </w:t>
            </w:r>
            <w:proofErr w:type="spell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1D23" w:rsidRPr="00591D23" w:rsidTr="006B31EB">
        <w:trPr>
          <w:trHeight w:val="267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Использование в рамках классных часов методов активного обучения: деловые игры, ролевые игры, дидактические игры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Повышено количество детей, включенных в конструктивное решение школьных конфликтов</w:t>
            </w:r>
          </w:p>
        </w:tc>
      </w:tr>
      <w:tr w:rsidR="00591D23" w:rsidRPr="00591D23" w:rsidTr="006B31EB">
        <w:trPr>
          <w:trHeight w:val="290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445"/>
        </w:trPr>
        <w:tc>
          <w:tcPr>
            <w:tcW w:w="15021" w:type="dxa"/>
            <w:gridSpan w:val="5"/>
            <w:vAlign w:val="center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 (законными представителями)</w:t>
            </w:r>
          </w:p>
        </w:tc>
      </w:tr>
      <w:tr w:rsidR="00591D23" w:rsidRPr="00591D23" w:rsidTr="006B31EB">
        <w:trPr>
          <w:trHeight w:val="185"/>
        </w:trPr>
        <w:tc>
          <w:tcPr>
            <w:tcW w:w="3256" w:type="dxa"/>
            <w:vMerge w:val="restart"/>
          </w:tcPr>
          <w:p w:rsidR="00591D23" w:rsidRPr="00591D23" w:rsidRDefault="00591D23" w:rsidP="00591D23">
            <w:pPr>
              <w:widowControl w:val="0"/>
              <w:tabs>
                <w:tab w:val="left" w:pos="2159"/>
                <w:tab w:val="left" w:pos="4202"/>
                <w:tab w:val="left" w:pos="5815"/>
                <w:tab w:val="left" w:pos="6245"/>
                <w:tab w:val="left" w:pos="8036"/>
                <w:tab w:val="left" w:pos="9082"/>
                <w:tab w:val="left" w:pos="9523"/>
              </w:tabs>
              <w:autoSpaceDE w:val="0"/>
              <w:autoSpaceDN w:val="0"/>
              <w:spacing w:after="160"/>
              <w:ind w:left="30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отношения к собственной жизни и 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жизни</w:t>
            </w:r>
            <w:r w:rsidRPr="00591D2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окружающих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социальной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ценности,</w:t>
            </w:r>
            <w:r w:rsidRPr="0059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5670" w:type="dxa"/>
          </w:tcPr>
          <w:p w:rsidR="00591D23" w:rsidRPr="00591D23" w:rsidRDefault="00591D23" w:rsidP="00591D23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на тему: «Последствия рискованного поведения на жизнь и здоровье человека»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Расширены знания родителей (законных представителей) о формах и последствиях рискованного поведения</w:t>
            </w:r>
          </w:p>
        </w:tc>
      </w:tr>
      <w:tr w:rsidR="00591D23" w:rsidRPr="00591D23" w:rsidTr="006B31EB">
        <w:trPr>
          <w:trHeight w:val="244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244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162"/>
        </w:trPr>
        <w:tc>
          <w:tcPr>
            <w:tcW w:w="3256" w:type="dxa"/>
            <w:vMerge w:val="restart"/>
          </w:tcPr>
          <w:p w:rsidR="00591D23" w:rsidRPr="00591D23" w:rsidRDefault="00591D23" w:rsidP="00591D23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развития навыков саморегуляции и рефлексии</w:t>
            </w:r>
          </w:p>
        </w:tc>
        <w:tc>
          <w:tcPr>
            <w:tcW w:w="5670" w:type="dxa"/>
          </w:tcPr>
          <w:p w:rsidR="00591D23" w:rsidRPr="00591D23" w:rsidRDefault="00591D23" w:rsidP="00591D23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совместных спортивных мероприятий: родитель-подросток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</w:t>
            </w:r>
          </w:p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В раз в </w:t>
            </w:r>
            <w:proofErr w:type="gram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пол года</w:t>
            </w:r>
            <w:proofErr w:type="gramEnd"/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162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на тему: «Обратная связь: как ее дать и как получить?»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Повышена родительская компетентность в способности предоставлять рефлексию и обучению данному навыку своего ребенка</w:t>
            </w:r>
          </w:p>
        </w:tc>
      </w:tr>
      <w:tr w:rsidR="00591D23" w:rsidRPr="00591D23" w:rsidTr="006B31EB">
        <w:trPr>
          <w:trHeight w:val="113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151"/>
        </w:trPr>
        <w:tc>
          <w:tcPr>
            <w:tcW w:w="3256" w:type="dxa"/>
            <w:vMerge w:val="restart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чувства принадлежности к группе и причастности</w:t>
            </w: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Тренинговые занятия для обучающихся и родителей на тему «Равный равному»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Повышен уровень принятия детей в классе</w:t>
            </w:r>
          </w:p>
        </w:tc>
      </w:tr>
      <w:tr w:rsidR="00591D23" w:rsidRPr="00591D23" w:rsidTr="006B31EB">
        <w:trPr>
          <w:trHeight w:val="301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342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445"/>
        </w:trPr>
        <w:tc>
          <w:tcPr>
            <w:tcW w:w="15021" w:type="dxa"/>
            <w:gridSpan w:val="5"/>
            <w:vAlign w:val="center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591D23" w:rsidRPr="00591D23" w:rsidTr="006B31EB">
        <w:trPr>
          <w:trHeight w:val="185"/>
        </w:trPr>
        <w:tc>
          <w:tcPr>
            <w:tcW w:w="3256" w:type="dxa"/>
            <w:vMerge w:val="restart"/>
          </w:tcPr>
          <w:p w:rsidR="00591D23" w:rsidRPr="00591D23" w:rsidRDefault="00591D23" w:rsidP="00591D23">
            <w:pPr>
              <w:widowControl w:val="0"/>
              <w:tabs>
                <w:tab w:val="left" w:pos="2159"/>
                <w:tab w:val="left" w:pos="4202"/>
                <w:tab w:val="left" w:pos="5815"/>
                <w:tab w:val="left" w:pos="6245"/>
                <w:tab w:val="left" w:pos="8036"/>
                <w:tab w:val="left" w:pos="9082"/>
                <w:tab w:val="left" w:pos="9523"/>
              </w:tabs>
              <w:autoSpaceDE w:val="0"/>
              <w:autoSpaceDN w:val="0"/>
              <w:spacing w:after="160"/>
              <w:ind w:left="30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отношения к собственной жизни и 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жизни</w:t>
            </w:r>
            <w:r w:rsidRPr="00591D2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окружающих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социальной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ценности,</w:t>
            </w:r>
            <w:r w:rsidRPr="00591D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5670" w:type="dxa"/>
          </w:tcPr>
          <w:p w:rsidR="00591D23" w:rsidRPr="00591D23" w:rsidRDefault="00591D23" w:rsidP="00591D23">
            <w:pPr>
              <w:widowControl w:val="0"/>
              <w:autoSpaceDE w:val="0"/>
              <w:autoSpaceDN w:val="0"/>
              <w:spacing w:after="160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навыкам (педагогический «классный час») использования</w:t>
            </w:r>
            <w:r w:rsidRPr="00591D2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91D2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r w:rsidRPr="00591D2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активных</w:t>
            </w:r>
            <w:r w:rsidRPr="00591D23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</w:t>
            </w:r>
            <w:r w:rsidRPr="00591D2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обучения,</w:t>
            </w:r>
            <w:r w:rsidRPr="00591D2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</w:t>
            </w:r>
            <w:r w:rsidRPr="00591D2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 w:rsidRPr="00591D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критического</w:t>
            </w:r>
            <w:r w:rsidRPr="00591D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1D23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Расширены технологии работы педагогов по развитию навыков критического мышления несовершеннолетних</w:t>
            </w:r>
          </w:p>
        </w:tc>
      </w:tr>
      <w:tr w:rsidR="00591D23" w:rsidRPr="00591D23" w:rsidTr="006B31EB">
        <w:trPr>
          <w:trHeight w:val="244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244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162"/>
        </w:trPr>
        <w:tc>
          <w:tcPr>
            <w:tcW w:w="3256" w:type="dxa"/>
            <w:vMerge w:val="restart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формирования и развития навыков саморегуляции и рефлексии </w:t>
            </w:r>
          </w:p>
        </w:tc>
        <w:tc>
          <w:tcPr>
            <w:tcW w:w="5670" w:type="dxa"/>
          </w:tcPr>
          <w:p w:rsidR="00591D23" w:rsidRPr="00591D23" w:rsidRDefault="00591D23" w:rsidP="00591D23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 рамках методических советов педагогических ситуаций, способствующих развитию </w:t>
            </w:r>
            <w:proofErr w:type="spell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самооценочной</w:t>
            </w:r>
            <w:proofErr w:type="spell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 и рефлексивной деятельности на уроке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Повышена компетентность педагогических работников по использованию в работе </w:t>
            </w:r>
            <w:proofErr w:type="spell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самореклексии</w:t>
            </w:r>
            <w:proofErr w:type="spell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591D23" w:rsidRPr="00591D23" w:rsidTr="006B31EB">
        <w:trPr>
          <w:trHeight w:val="267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23" w:rsidRPr="00591D23" w:rsidTr="006B31EB">
        <w:trPr>
          <w:trHeight w:val="268"/>
        </w:trPr>
        <w:tc>
          <w:tcPr>
            <w:tcW w:w="3256" w:type="dxa"/>
            <w:vMerge w:val="restart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чувства принадлежности к группе и причастности</w:t>
            </w: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Проведение социометрического обследования, изучение психологического климата в классе и учреждении в целом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 xml:space="preserve">Выявлены учащиеся требующие дополнительной включенности в коллективный процесс </w:t>
            </w:r>
          </w:p>
        </w:tc>
      </w:tr>
      <w:tr w:rsidR="00591D23" w:rsidRPr="00591D23" w:rsidTr="006B31EB">
        <w:trPr>
          <w:trHeight w:val="234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«Классный классному» открытый диалог между классными руководителями с высоким уровнем принятия детей в коллективе и низким, обмен опытом и эффективными приемами сплочения коллектива</w:t>
            </w: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руководителей,</w:t>
            </w:r>
          </w:p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3">
              <w:rPr>
                <w:rFonts w:ascii="Times New Roman" w:hAnsi="Times New Roman" w:cs="Times New Roman"/>
                <w:sz w:val="24"/>
                <w:szCs w:val="24"/>
              </w:rPr>
              <w:t>Налажены отношения между опытными и малоопытными классными руководителями, определены наставники</w:t>
            </w:r>
          </w:p>
        </w:tc>
      </w:tr>
      <w:tr w:rsidR="00591D23" w:rsidRPr="00591D23" w:rsidTr="006B31EB">
        <w:trPr>
          <w:trHeight w:val="292"/>
        </w:trPr>
        <w:tc>
          <w:tcPr>
            <w:tcW w:w="3256" w:type="dxa"/>
            <w:vMerge/>
          </w:tcPr>
          <w:p w:rsidR="00591D23" w:rsidRPr="00591D23" w:rsidRDefault="00591D23" w:rsidP="0059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D23" w:rsidRPr="00591D23" w:rsidRDefault="00591D23" w:rsidP="00591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D23" w:rsidRPr="00591D23" w:rsidRDefault="00591D23" w:rsidP="00591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Pr="00591D23" w:rsidRDefault="00591D23" w:rsidP="00591D23">
      <w:pPr>
        <w:widowControl w:val="0"/>
        <w:autoSpaceDE w:val="0"/>
        <w:autoSpaceDN w:val="0"/>
        <w:spacing w:before="261" w:after="0" w:line="276" w:lineRule="auto"/>
        <w:ind w:right="3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1D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Примечание: </w:t>
      </w:r>
    </w:p>
    <w:p w:rsidR="00591D23" w:rsidRPr="00591D23" w:rsidRDefault="00591D23" w:rsidP="00591D23">
      <w:pPr>
        <w:widowControl w:val="0"/>
        <w:autoSpaceDE w:val="0"/>
        <w:autoSpaceDN w:val="0"/>
        <w:spacing w:after="0" w:line="276" w:lineRule="auto"/>
        <w:ind w:right="3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1D23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планировании плана мероприятий следует учитывать:</w:t>
      </w:r>
    </w:p>
    <w:p w:rsidR="00591D23" w:rsidRPr="00591D23" w:rsidRDefault="00A86B86" w:rsidP="00591D23">
      <w:pPr>
        <w:ind w:right="102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Планирование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7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и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7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организация   системной   работы   с   обучающимися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по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профилактике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раннего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вовлечения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в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незаконное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потребление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наркотических средств и психотропных веществ. Методические рекомендации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 xml:space="preserve">для специалистов, педагогических работников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 организаторов профилактической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деятельности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образовательных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организаций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субъектов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Российской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Федерации /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Авторы-составители: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7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Алагуев М.В.,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7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Заева О.В.   Под   ред.   Артамоновой Е.Г. –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М.: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-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ФГБУ «Центр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защиты прав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-1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и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-3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интересов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-2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детей»,</w:t>
        </w:r>
        <w:r w:rsidR="00591D23" w:rsidRPr="00591D23">
          <w:rPr>
            <w:rFonts w:ascii="Times New Roman" w:hAnsi="Times New Roman" w:cs="Times New Roman"/>
            <w:color w:val="0563C1" w:themeColor="hyperlink"/>
            <w:spacing w:val="-2"/>
            <w:sz w:val="24"/>
            <w:szCs w:val="24"/>
            <w:u w:val="single"/>
          </w:rPr>
          <w:t xml:space="preserve"> </w:t>
        </w:r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2020.</w:t>
        </w:r>
      </w:hyperlink>
      <w:r w:rsidR="00591D23" w:rsidRPr="00591D23">
        <w:rPr>
          <w:rFonts w:ascii="Times New Roman" w:hAnsi="Times New Roman" w:cs="Times New Roman"/>
          <w:sz w:val="24"/>
          <w:szCs w:val="24"/>
        </w:rPr>
        <w:t xml:space="preserve"> Ссылка: </w:t>
      </w:r>
      <w:hyperlink r:id="rId6" w:history="1">
        <w:r w:rsidR="00591D23" w:rsidRPr="00591D2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https://fcprc.ru/wp-content/uploads/2021/08/Planirovanie-i-organizatsiya-sistemnoj-raboty-s-obuchayushhimisya.pdf</w:t>
        </w:r>
      </w:hyperlink>
      <w:r w:rsidR="00591D23" w:rsidRPr="00591D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D23" w:rsidRPr="00591D23" w:rsidRDefault="00591D23" w:rsidP="00591D23">
      <w:pPr>
        <w:widowControl w:val="0"/>
        <w:autoSpaceDE w:val="0"/>
        <w:autoSpaceDN w:val="0"/>
        <w:spacing w:before="261" w:after="0" w:line="276" w:lineRule="auto"/>
        <w:ind w:left="443" w:right="3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1D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591D23" w:rsidRDefault="00591D23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Default="00591D23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Default="00591D23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Default="00591D23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Default="00591D23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Default="00591D23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Default="00591D23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D23" w:rsidRPr="00C251F4" w:rsidRDefault="00591D23" w:rsidP="00C251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91D23" w:rsidRPr="00C251F4" w:rsidSect="00567B5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060A3"/>
    <w:multiLevelType w:val="hybridMultilevel"/>
    <w:tmpl w:val="660AF3D8"/>
    <w:lvl w:ilvl="0" w:tplc="5860C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70"/>
    <w:rsid w:val="00010927"/>
    <w:rsid w:val="00147970"/>
    <w:rsid w:val="001514DC"/>
    <w:rsid w:val="001A3F1E"/>
    <w:rsid w:val="001E5A8A"/>
    <w:rsid w:val="003255BC"/>
    <w:rsid w:val="003E5C86"/>
    <w:rsid w:val="00567B5D"/>
    <w:rsid w:val="00591D23"/>
    <w:rsid w:val="006018E3"/>
    <w:rsid w:val="00961DDC"/>
    <w:rsid w:val="00990DF5"/>
    <w:rsid w:val="00A86B86"/>
    <w:rsid w:val="00A97C94"/>
    <w:rsid w:val="00C251F4"/>
    <w:rsid w:val="00CF0B0B"/>
    <w:rsid w:val="00E440DA"/>
    <w:rsid w:val="00E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1B5C9-1DF2-4969-BD06-DF6CCEA8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251F4"/>
  </w:style>
  <w:style w:type="table" w:styleId="a3">
    <w:name w:val="Table Grid"/>
    <w:basedOn w:val="a1"/>
    <w:uiPriority w:val="39"/>
    <w:rsid w:val="00C25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2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5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cprc.ru/wp-content/uploads/2021/08/Planirovanie-i-organizatsiya-sistemnoj-raboty-s-obuchayushhimisya.pdf" TargetMode="External"/><Relationship Id="rId5" Type="http://schemas.openxmlformats.org/officeDocument/2006/relationships/hyperlink" Target="https://fcprc.ru/wp-content/uploads/2021/08/Planirovanie-i-organizatsiya-sistemnoj-raboty-s-obuchayushhimis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K205-2</dc:creator>
  <cp:keywords/>
  <dc:description/>
  <cp:lastModifiedBy>Кизенкова С.П.</cp:lastModifiedBy>
  <cp:revision>8</cp:revision>
  <dcterms:created xsi:type="dcterms:W3CDTF">2022-01-26T06:58:00Z</dcterms:created>
  <dcterms:modified xsi:type="dcterms:W3CDTF">2022-10-21T13:25:00Z</dcterms:modified>
</cp:coreProperties>
</file>